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C0759E" w14:textId="77777777" w:rsidR="00841253" w:rsidRDefault="00841253" w:rsidP="00841253">
      <w:pPr>
        <w:pStyle w:val="CRCoverPage"/>
        <w:tabs>
          <w:tab w:val="right" w:pos="9639"/>
        </w:tabs>
        <w:spacing w:after="0"/>
        <w:rPr>
          <w:b/>
          <w:i/>
          <w:noProof/>
          <w:sz w:val="28"/>
        </w:rPr>
      </w:pPr>
      <w:r>
        <w:rPr>
          <w:b/>
          <w:noProof/>
          <w:sz w:val="24"/>
        </w:rPr>
        <w:t>3GPP TSG-</w:t>
      </w:r>
      <w:r w:rsidR="00424BE6">
        <w:fldChar w:fldCharType="begin"/>
      </w:r>
      <w:r w:rsidR="00424BE6">
        <w:instrText xml:space="preserve"> DOCPROPERTY  TSG/WGRef  \* MERGEFORMAT </w:instrText>
      </w:r>
      <w:r w:rsidR="00424BE6">
        <w:fldChar w:fldCharType="separate"/>
      </w:r>
      <w:r>
        <w:rPr>
          <w:b/>
          <w:noProof/>
          <w:sz w:val="24"/>
        </w:rPr>
        <w:t>SA2</w:t>
      </w:r>
      <w:r w:rsidR="00424BE6">
        <w:rPr>
          <w:b/>
          <w:noProof/>
          <w:sz w:val="24"/>
        </w:rPr>
        <w:fldChar w:fldCharType="end"/>
      </w:r>
      <w:r>
        <w:rPr>
          <w:b/>
          <w:noProof/>
          <w:sz w:val="24"/>
        </w:rPr>
        <w:t xml:space="preserve"> Meeting #</w:t>
      </w:r>
      <w:r w:rsidR="00424BE6">
        <w:fldChar w:fldCharType="begin"/>
      </w:r>
      <w:r w:rsidR="00424BE6">
        <w:instrText xml:space="preserve"> DOCPROPERTY  MtgSeq  \* MERGEFORMAT </w:instrText>
      </w:r>
      <w:r w:rsidR="00424BE6">
        <w:fldChar w:fldCharType="separate"/>
      </w:r>
      <w:r w:rsidRPr="00EB09B7">
        <w:rPr>
          <w:b/>
          <w:noProof/>
          <w:sz w:val="24"/>
        </w:rPr>
        <w:t>166</w:t>
      </w:r>
      <w:r w:rsidR="00424BE6">
        <w:rPr>
          <w:b/>
          <w:noProof/>
          <w:sz w:val="24"/>
        </w:rPr>
        <w:fldChar w:fldCharType="end"/>
      </w:r>
      <w:r w:rsidR="00424BE6">
        <w:fldChar w:fldCharType="begin"/>
      </w:r>
      <w:r w:rsidR="00424BE6">
        <w:instrText xml:space="preserve"> DOCPROPERTY  MtgTitle  \* MERGEFORMAT </w:instrText>
      </w:r>
      <w:r w:rsidR="00424BE6">
        <w:fldChar w:fldCharType="separate"/>
      </w:r>
      <w:r w:rsidR="00424BE6">
        <w:fldChar w:fldCharType="end"/>
      </w:r>
      <w:r>
        <w:rPr>
          <w:b/>
          <w:i/>
          <w:noProof/>
          <w:sz w:val="28"/>
        </w:rPr>
        <w:tab/>
      </w:r>
      <w:r w:rsidR="00424BE6">
        <w:fldChar w:fldCharType="begin"/>
      </w:r>
      <w:r w:rsidR="00424BE6">
        <w:instrText xml:space="preserve"> DOCPROPERTY  Tdoc#  \* MERGEFORMAT </w:instrText>
      </w:r>
      <w:r w:rsidR="00424BE6">
        <w:fldChar w:fldCharType="separate"/>
      </w:r>
      <w:r w:rsidRPr="00E13F3D">
        <w:rPr>
          <w:b/>
          <w:i/>
          <w:noProof/>
          <w:sz w:val="28"/>
        </w:rPr>
        <w:t>S2-2411385</w:t>
      </w:r>
      <w:r w:rsidR="00424BE6">
        <w:rPr>
          <w:b/>
          <w:i/>
          <w:noProof/>
          <w:sz w:val="28"/>
        </w:rPr>
        <w:fldChar w:fldCharType="end"/>
      </w:r>
    </w:p>
    <w:p w14:paraId="5D1C2DB6" w14:textId="50C81A04" w:rsidR="009A0582" w:rsidRPr="00291381" w:rsidRDefault="00424BE6" w:rsidP="00841253">
      <w:pPr>
        <w:pStyle w:val="CRCoverPage"/>
        <w:outlineLvl w:val="0"/>
        <w:rPr>
          <w:b/>
          <w:bCs/>
          <w:sz w:val="24"/>
          <w:szCs w:val="24"/>
        </w:rPr>
      </w:pPr>
      <w:r>
        <w:fldChar w:fldCharType="begin"/>
      </w:r>
      <w:r>
        <w:instrText xml:space="preserve"> DOCPROPERTY  Location  \* MERGEFORMAT </w:instrText>
      </w:r>
      <w:r>
        <w:fldChar w:fldCharType="separate"/>
      </w:r>
      <w:r w:rsidR="00841253" w:rsidRPr="00BA51D9">
        <w:rPr>
          <w:b/>
          <w:noProof/>
          <w:sz w:val="24"/>
        </w:rPr>
        <w:t>Orlando</w:t>
      </w:r>
      <w:r>
        <w:rPr>
          <w:b/>
          <w:noProof/>
          <w:sz w:val="24"/>
        </w:rPr>
        <w:fldChar w:fldCharType="end"/>
      </w:r>
      <w:r w:rsidR="00841253">
        <w:rPr>
          <w:b/>
          <w:noProof/>
          <w:sz w:val="24"/>
        </w:rPr>
        <w:t xml:space="preserve">, </w:t>
      </w:r>
      <w:r>
        <w:fldChar w:fldCharType="begin"/>
      </w:r>
      <w:r>
        <w:instrText xml:space="preserve"> DOCPROPERTY  Country  \* MERGEFORMAT </w:instrText>
      </w:r>
      <w:r>
        <w:fldChar w:fldCharType="separate"/>
      </w:r>
      <w:r w:rsidR="00841253" w:rsidRPr="00BA51D9">
        <w:rPr>
          <w:b/>
          <w:noProof/>
          <w:sz w:val="24"/>
        </w:rPr>
        <w:t>United States</w:t>
      </w:r>
      <w:r>
        <w:rPr>
          <w:b/>
          <w:noProof/>
          <w:sz w:val="24"/>
        </w:rPr>
        <w:fldChar w:fldCharType="end"/>
      </w:r>
      <w:r w:rsidR="00841253">
        <w:rPr>
          <w:b/>
          <w:noProof/>
          <w:sz w:val="24"/>
        </w:rPr>
        <w:t xml:space="preserve">, </w:t>
      </w:r>
      <w:r>
        <w:fldChar w:fldCharType="begin"/>
      </w:r>
      <w:r>
        <w:instrText xml:space="preserve"> DOCPROPERTY  StartDate  \* MERGEFORMAT </w:instrText>
      </w:r>
      <w:r>
        <w:fldChar w:fldCharType="separate"/>
      </w:r>
      <w:r w:rsidR="00841253" w:rsidRPr="00BA51D9">
        <w:rPr>
          <w:b/>
          <w:noProof/>
          <w:sz w:val="24"/>
        </w:rPr>
        <w:t>18th Nov 2024</w:t>
      </w:r>
      <w:r>
        <w:rPr>
          <w:b/>
          <w:noProof/>
          <w:sz w:val="24"/>
        </w:rPr>
        <w:fldChar w:fldCharType="end"/>
      </w:r>
      <w:r w:rsidR="00841253">
        <w:rPr>
          <w:b/>
          <w:noProof/>
          <w:sz w:val="24"/>
        </w:rPr>
        <w:t xml:space="preserve"> - </w:t>
      </w:r>
      <w:r>
        <w:fldChar w:fldCharType="begin"/>
      </w:r>
      <w:r>
        <w:instrText xml:space="preserve"> DOCPROPERTY  EndDate  \* MERGEFORMAT </w:instrText>
      </w:r>
      <w:r>
        <w:fldChar w:fldCharType="separate"/>
      </w:r>
      <w:r w:rsidR="00841253" w:rsidRPr="00BA51D9">
        <w:rPr>
          <w:b/>
          <w:noProof/>
          <w:sz w:val="24"/>
        </w:rPr>
        <w:t>22nd Nov 2024</w:t>
      </w:r>
      <w:r>
        <w:rPr>
          <w:b/>
          <w:noProof/>
          <w:sz w:val="24"/>
        </w:rPr>
        <w:fldChar w:fldCharType="end"/>
      </w:r>
      <w:r w:rsidR="0036402D" w:rsidRPr="4BD40751">
        <w:rPr>
          <w:rFonts w:eastAsia="Arial Unicode MS" w:cs="Arial"/>
          <w:b/>
          <w:bCs/>
          <w:sz w:val="24"/>
          <w:szCs w:val="24"/>
        </w:rPr>
        <w:t xml:space="preserve">      </w:t>
      </w:r>
      <w:r w:rsidR="009A0582" w:rsidRPr="4BD40751">
        <w:rPr>
          <w:rFonts w:cs="Arial"/>
          <w:b/>
          <w:bCs/>
          <w:i/>
          <w:iCs/>
          <w:color w:val="3333FF"/>
          <w:sz w:val="22"/>
          <w:szCs w:val="22"/>
        </w:rPr>
        <w:t xml:space="preserve">revision of </w:t>
      </w:r>
      <w:r w:rsidR="00185853" w:rsidRPr="4BD40751">
        <w:rPr>
          <w:rFonts w:cs="Arial"/>
          <w:b/>
          <w:bCs/>
          <w:i/>
          <w:iCs/>
          <w:color w:val="3333FF"/>
          <w:sz w:val="22"/>
          <w:szCs w:val="22"/>
        </w:rPr>
        <w:t>S2-</w:t>
      </w:r>
      <w:r w:rsidR="00841253" w:rsidRPr="4BD40751">
        <w:rPr>
          <w:rFonts w:cs="Arial"/>
          <w:b/>
          <w:bCs/>
          <w:i/>
          <w:iCs/>
          <w:color w:val="3333FF"/>
          <w:sz w:val="22"/>
          <w:szCs w:val="22"/>
        </w:rPr>
        <w:t>2410666r0</w:t>
      </w:r>
      <w:r w:rsidR="00841253">
        <w:rPr>
          <w:rFonts w:cs="Arial"/>
          <w:b/>
          <w:bCs/>
          <w:i/>
          <w:iCs/>
          <w:color w:val="3333FF"/>
          <w:sz w:val="22"/>
          <w:szCs w:val="22"/>
        </w:rPr>
        <w:t>4</w:t>
      </w:r>
      <w:r w:rsidR="00841253" w:rsidRPr="4BD40751">
        <w:rPr>
          <w:rFonts w:cs="Arial"/>
          <w:b/>
          <w:bCs/>
          <w:i/>
          <w:iCs/>
          <w:color w:val="3333FF"/>
          <w:sz w:val="22"/>
          <w:szCs w:val="22"/>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7B0DCEEB" w:rsidR="00A7684E" w:rsidRPr="00291381" w:rsidRDefault="00841253" w:rsidP="00A37FEF">
            <w:pPr>
              <w:pStyle w:val="CRCoverPage"/>
              <w:spacing w:after="0"/>
              <w:jc w:val="center"/>
              <w:rPr>
                <w:b/>
                <w:sz w:val="28"/>
                <w:lang w:eastAsia="zh-CN"/>
              </w:rPr>
            </w:pPr>
            <w:r>
              <w:rPr>
                <w:b/>
                <w:sz w:val="28"/>
                <w:lang w:eastAsia="zh-CN"/>
              </w:rPr>
              <w:t>1132</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5BC7F871" w:rsidR="00A7684E" w:rsidRPr="00291381" w:rsidRDefault="00841253" w:rsidP="00580017">
            <w:pPr>
              <w:pStyle w:val="CRCoverPage"/>
              <w:spacing w:after="0"/>
              <w:jc w:val="center"/>
              <w:rPr>
                <w:rFonts w:eastAsia="Malgun Gothic"/>
                <w:b/>
                <w:sz w:val="28"/>
                <w:lang w:eastAsia="ko-KR"/>
              </w:rPr>
            </w:pPr>
            <w:r>
              <w:rPr>
                <w:rFonts w:eastAsia="Malgun Gothic"/>
                <w:b/>
                <w:sz w:val="28"/>
                <w:lang w:eastAsia="ko-KR"/>
              </w:rPr>
              <w:t>6</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6F9DF2FD" w:rsidR="00A7684E" w:rsidRPr="00291381" w:rsidRDefault="001D1894" w:rsidP="00997BAC">
            <w:pPr>
              <w:pStyle w:val="CRCoverPage"/>
              <w:spacing w:after="0"/>
              <w:jc w:val="center"/>
              <w:rPr>
                <w:sz w:val="28"/>
              </w:rPr>
            </w:pPr>
            <w:r w:rsidRPr="00291381">
              <w:rPr>
                <w:sz w:val="28"/>
              </w:rPr>
              <w:t>1</w:t>
            </w:r>
            <w:r w:rsidR="00997BAC" w:rsidRPr="00291381">
              <w:rPr>
                <w:sz w:val="28"/>
              </w:rPr>
              <w:t>9.0.0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5"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6"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0CEDBC7F" w:rsidR="00E32389" w:rsidRPr="00291381" w:rsidRDefault="00B736D0" w:rsidP="00510F5E">
            <w:pPr>
              <w:pStyle w:val="CRCoverPage"/>
              <w:tabs>
                <w:tab w:val="left" w:pos="857"/>
              </w:tabs>
              <w:spacing w:after="0"/>
              <w:ind w:left="100"/>
            </w:pPr>
            <w:r w:rsidRPr="00291381">
              <w:t>Support of</w:t>
            </w:r>
            <w:r w:rsidR="00510F5E" w:rsidRPr="00291381">
              <w:t xml:space="preserve"> 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2192F69F" w:rsidR="00837079" w:rsidRPr="00291381" w:rsidRDefault="00EC1ABE" w:rsidP="00837079">
            <w:pPr>
              <w:pStyle w:val="CRCoverPage"/>
              <w:spacing w:after="0"/>
              <w:ind w:left="100"/>
              <w:rPr>
                <w:lang w:eastAsia="zh-CN"/>
              </w:rPr>
            </w:pPr>
            <w:r>
              <w:t>[</w:t>
            </w:r>
            <w:r w:rsidR="00837079" w:rsidRPr="00291381">
              <w:t>Samsung, China Mobile, Ericsson,</w:t>
            </w:r>
            <w:r w:rsidR="00837079" w:rsidRPr="00291381">
              <w:rPr>
                <w:noProof/>
              </w:rPr>
              <w:t xml:space="preserve"> ETRI,</w:t>
            </w:r>
            <w:r w:rsidR="00837079" w:rsidRPr="00291381">
              <w:t xml:space="preserve"> </w:t>
            </w:r>
            <w:r w:rsidR="00837079" w:rsidRPr="00291381">
              <w:rPr>
                <w:noProof/>
              </w:rPr>
              <w:t xml:space="preserve">ICS, </w:t>
            </w:r>
            <w:r w:rsidR="00F01A8B" w:rsidRPr="00291381">
              <w:rPr>
                <w:noProof/>
              </w:rPr>
              <w:t xml:space="preserve">InterDigital Inc., </w:t>
            </w:r>
            <w:r w:rsidR="00837079" w:rsidRPr="00291381">
              <w:t xml:space="preserve">MediaTek Inc, </w:t>
            </w:r>
            <w:r w:rsidR="00837079" w:rsidRPr="00291381">
              <w:rPr>
                <w:noProof/>
              </w:rPr>
              <w:t>NTT DOCOMO,</w:t>
            </w:r>
            <w:r w:rsidR="00837079" w:rsidRPr="00291381">
              <w:t xml:space="preserve"> OPPO, SK Telecom, Tencent, Tencent Cloud, vivo</w:t>
            </w:r>
            <w:r>
              <w:t>]</w:t>
            </w:r>
            <w:r w:rsidR="00841253">
              <w:t>, Nokia</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91381" w:rsidRDefault="00E32389" w:rsidP="00E32389">
            <w:pPr>
              <w:pStyle w:val="CRCoverPage"/>
              <w:spacing w:after="0"/>
              <w:rPr>
                <w:sz w:val="8"/>
                <w:szCs w:val="8"/>
              </w:rPr>
            </w:pP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6578E590" w:rsidR="00E32389" w:rsidRPr="00291381" w:rsidRDefault="00730DA3" w:rsidP="00730DA3">
            <w:pPr>
              <w:pStyle w:val="CRCoverPage"/>
              <w:spacing w:after="0"/>
            </w:pPr>
            <w:r w:rsidRPr="00291381">
              <w:t>2024-1</w:t>
            </w:r>
            <w:r w:rsidR="004800ED">
              <w:t>1</w:t>
            </w:r>
            <w:r w:rsidR="008D4B7E" w:rsidRPr="00291381">
              <w:t>-</w:t>
            </w:r>
            <w:r w:rsidR="00B930A7" w:rsidRPr="00291381">
              <w:t>0</w:t>
            </w:r>
            <w:r w:rsidR="004800ED">
              <w:t>7</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4671D838" w:rsidR="00E32389" w:rsidRPr="00291381" w:rsidRDefault="00BF708F" w:rsidP="00460BFD">
            <w:pPr>
              <w:pStyle w:val="CRCoverPage"/>
              <w:spacing w:after="0"/>
              <w:ind w:left="100" w:right="-609"/>
              <w:rPr>
                <w:b/>
              </w:rPr>
            </w:pPr>
            <w:r w:rsidRPr="00291381">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r>
            <w:proofErr w:type="gramStart"/>
            <w:r w:rsidRPr="00291381">
              <w:rPr>
                <w:b/>
                <w:i/>
                <w:sz w:val="18"/>
              </w:rPr>
              <w:t>F</w:t>
            </w:r>
            <w:r w:rsidRPr="00291381">
              <w:rPr>
                <w:i/>
                <w:sz w:val="18"/>
              </w:rPr>
              <w:t xml:space="preserve">  (</w:t>
            </w:r>
            <w:proofErr w:type="gramEnd"/>
            <w:r w:rsidRPr="00291381">
              <w:rPr>
                <w:i/>
                <w:sz w:val="18"/>
              </w:rPr>
              <w:t>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7"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8D12682" w14:textId="74C3A1C3" w:rsidR="00922472" w:rsidRPr="00291381" w:rsidRDefault="00922472" w:rsidP="00922472">
            <w:pPr>
              <w:pStyle w:val="CRCoverPage"/>
              <w:spacing w:after="0"/>
              <w:rPr>
                <w:rFonts w:eastAsia="Malgun Gothic"/>
                <w:lang w:eastAsia="ko-KR"/>
              </w:rPr>
            </w:pPr>
            <w:r w:rsidRPr="00291381">
              <w:rPr>
                <w:rFonts w:eastAsia="Malgun Gothic"/>
                <w:lang w:eastAsia="ko-KR"/>
              </w:rPr>
              <w:t xml:space="preserve">As it has been agreed in clause 8.3 of TR 23.700-84: </w:t>
            </w:r>
          </w:p>
          <w:p w14:paraId="1021A02B" w14:textId="3585F735" w:rsidR="00130494" w:rsidRPr="00291381" w:rsidRDefault="00130494" w:rsidP="00922472">
            <w:pPr>
              <w:pStyle w:val="CRCoverPage"/>
              <w:spacing w:after="0"/>
              <w:rPr>
                <w:rFonts w:eastAsia="Malgun Gothic"/>
                <w:lang w:eastAsia="ko-KR"/>
              </w:rPr>
            </w:pPr>
            <w:r w:rsidRPr="00291381">
              <w:rPr>
                <w:rFonts w:eastAsia="Malgun Gothic"/>
                <w:u w:val="single"/>
                <w:lang w:eastAsia="ko-KR"/>
              </w:rPr>
              <w:t xml:space="preserve">Conclude </w:t>
            </w:r>
            <w:r w:rsidR="00B87514" w:rsidRPr="00291381">
              <w:rPr>
                <w:rFonts w:eastAsia="Malgun Gothic"/>
                <w:u w:val="single"/>
                <w:lang w:eastAsia="ko-KR"/>
              </w:rPr>
              <w:t xml:space="preserve">Principle </w:t>
            </w:r>
            <w:r w:rsidRPr="00291381">
              <w:rPr>
                <w:rFonts w:eastAsia="Malgun Gothic"/>
                <w:u w:val="single"/>
                <w:lang w:eastAsia="ko-KR"/>
              </w:rPr>
              <w:t xml:space="preserve">1: </w:t>
            </w:r>
          </w:p>
          <w:p w14:paraId="3CF88320" w14:textId="77777777" w:rsidR="00922472" w:rsidRPr="00291381" w:rsidRDefault="00922472" w:rsidP="00922472">
            <w:pPr>
              <w:pStyle w:val="B1"/>
              <w:rPr>
                <w:rFonts w:eastAsia="DengXian"/>
                <w:i/>
                <w:lang w:eastAsia="zh-CN"/>
              </w:rPr>
            </w:pPr>
            <w:r w:rsidRPr="00291381">
              <w:rPr>
                <w:rFonts w:eastAsia="DengXian"/>
                <w:i/>
                <w:lang w:eastAsia="zh-CN"/>
              </w:rPr>
              <w:t>-</w:t>
            </w:r>
            <w:r w:rsidRPr="00291381">
              <w:rPr>
                <w:rFonts w:eastAsia="DengXian"/>
                <w:i/>
                <w:lang w:eastAsia="zh-CN"/>
              </w:rPr>
              <w:tab/>
              <w:t xml:space="preserve">The PCF may send </w:t>
            </w:r>
            <w:proofErr w:type="gramStart"/>
            <w:r w:rsidRPr="00291381">
              <w:rPr>
                <w:rFonts w:eastAsia="DengXian"/>
                <w:i/>
                <w:lang w:eastAsia="zh-CN"/>
              </w:rPr>
              <w:t>a</w:t>
            </w:r>
            <w:proofErr w:type="gramEnd"/>
            <w:r w:rsidRPr="00291381">
              <w:rPr>
                <w:rFonts w:eastAsia="DengXian"/>
                <w:i/>
                <w:lang w:eastAsia="zh-CN"/>
              </w:rPr>
              <w:t xml:space="preserve">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w:t>
            </w:r>
            <w:proofErr w:type="spellStart"/>
            <w:r w:rsidRPr="00291381">
              <w:rPr>
                <w:rFonts w:eastAsia="DengXian"/>
                <w:i/>
                <w:lang w:eastAsia="zh-CN"/>
              </w:rPr>
              <w:t>QoE</w:t>
            </w:r>
            <w:proofErr w:type="spellEnd"/>
            <w:r w:rsidRPr="00291381">
              <w:rPr>
                <w:rFonts w:eastAsia="DengXian"/>
                <w:i/>
                <w:lang w:eastAsia="zh-CN"/>
              </w:rPr>
              <w:t>), etc.</w:t>
            </w:r>
          </w:p>
          <w:p w14:paraId="21A80C41" w14:textId="46D6B2A8" w:rsidR="00922472" w:rsidRPr="00291381" w:rsidRDefault="00922472" w:rsidP="00922472">
            <w:pPr>
              <w:pStyle w:val="B1"/>
              <w:rPr>
                <w:rFonts w:eastAsia="DengXian"/>
                <w:i/>
                <w:lang w:eastAsia="zh-CN"/>
              </w:rPr>
            </w:pPr>
            <w:r w:rsidRPr="00291381">
              <w:rPr>
                <w:rFonts w:eastAsia="DengXian"/>
                <w:i/>
                <w:lang w:eastAsia="zh-CN"/>
              </w:rPr>
              <w:t>-</w:t>
            </w:r>
            <w:r w:rsidRPr="00291381">
              <w:rPr>
                <w:rFonts w:eastAsia="DengXian"/>
                <w:i/>
                <w:lang w:eastAsia="zh-CN"/>
              </w:rPr>
              <w:tab/>
              <w:t xml:space="preserve">Based on the PCF request, the QoS and policy assistance information analytics provided by NWDAF may </w:t>
            </w:r>
            <w:proofErr w:type="gramStart"/>
            <w:r w:rsidRPr="00291381">
              <w:rPr>
                <w:rFonts w:eastAsia="DengXian"/>
                <w:i/>
                <w:lang w:eastAsia="zh-CN"/>
              </w:rPr>
              <w:t>include:</w:t>
            </w:r>
            <w:proofErr w:type="gramEnd"/>
            <w:r w:rsidRPr="00291381">
              <w:rPr>
                <w:rFonts w:eastAsia="DengXian"/>
                <w:i/>
                <w:lang w:eastAsia="zh-CN"/>
              </w:rPr>
              <w:t xml:space="preserve"> expected </w:t>
            </w:r>
            <w:proofErr w:type="spellStart"/>
            <w:r w:rsidRPr="00291381">
              <w:rPr>
                <w:rFonts w:eastAsia="DengXian"/>
                <w:i/>
                <w:lang w:eastAsia="zh-CN"/>
              </w:rPr>
              <w:t>QoE</w:t>
            </w:r>
            <w:proofErr w:type="spellEnd"/>
            <w:r w:rsidRPr="00291381">
              <w:rPr>
                <w:rFonts w:eastAsia="DengXian"/>
                <w:i/>
                <w:lang w:eastAsia="zh-CN"/>
              </w:rPr>
              <w:t xml:space="preserve"> can be achieved by the candidate QoS parameters (the values of the QoS parameters are within the candidate value list provided by the PCF).</w:t>
            </w:r>
          </w:p>
          <w:p w14:paraId="35909F1D" w14:textId="794C9CB0" w:rsidR="00130494" w:rsidRPr="00291381" w:rsidRDefault="00130494" w:rsidP="00E94C86">
            <w:pPr>
              <w:pStyle w:val="CRCoverPage"/>
              <w:spacing w:after="0"/>
              <w:rPr>
                <w:rFonts w:eastAsia="DengXian"/>
                <w:lang w:eastAsia="zh-CN"/>
              </w:rPr>
            </w:pPr>
            <w:r w:rsidRPr="00291381">
              <w:rPr>
                <w:rFonts w:eastAsia="Malgun Gothic"/>
                <w:u w:val="single"/>
                <w:lang w:eastAsia="ko-KR"/>
              </w:rPr>
              <w:t xml:space="preserve">Conclude </w:t>
            </w:r>
            <w:r w:rsidR="00B87514" w:rsidRPr="00291381">
              <w:rPr>
                <w:rFonts w:eastAsia="Malgun Gothic"/>
                <w:u w:val="single"/>
                <w:lang w:eastAsia="ko-KR"/>
              </w:rPr>
              <w:t xml:space="preserve">Principle </w:t>
            </w:r>
            <w:r w:rsidRPr="00291381">
              <w:rPr>
                <w:rFonts w:eastAsia="Malgun Gothic"/>
                <w:u w:val="single"/>
                <w:lang w:eastAsia="ko-KR"/>
              </w:rPr>
              <w:t xml:space="preserve">2: </w:t>
            </w:r>
          </w:p>
          <w:p w14:paraId="479A8AFB" w14:textId="55CDD9C8" w:rsidR="00911617" w:rsidRPr="00291381" w:rsidRDefault="00911617" w:rsidP="00922472">
            <w:pPr>
              <w:pStyle w:val="B1"/>
              <w:rPr>
                <w:rFonts w:eastAsia="DengXian"/>
                <w:i/>
                <w:lang w:eastAsia="zh-CN"/>
              </w:rPr>
            </w:pPr>
            <w:r w:rsidRPr="00291381">
              <w:rPr>
                <w:rFonts w:eastAsia="DengXian"/>
                <w:i/>
                <w:lang w:eastAsia="zh-CN"/>
              </w:rPr>
              <w:t>-</w:t>
            </w:r>
            <w:r w:rsidRPr="00291381">
              <w:rPr>
                <w:rFonts w:eastAsia="DengXian"/>
                <w:i/>
                <w:lang w:eastAsia="zh-CN"/>
              </w:rPr>
              <w:tab/>
            </w:r>
            <w:r w:rsidRPr="00291381">
              <w:rPr>
                <w:rFonts w:eastAsia="DengXian"/>
                <w:i/>
                <w:iCs/>
                <w:lang w:eastAsia="zh-CN"/>
              </w:rPr>
              <w:t>The PCF may request one or more analytics from the NWDAF that are used within the same analytics target period, i.e. Observed service experience, QoS sustainability, Network Performance analytics, analytics of the duration and usage of the established QoS Flows.</w:t>
            </w:r>
          </w:p>
          <w:p w14:paraId="5FAEA915" w14:textId="2496907E" w:rsidR="00922472" w:rsidRDefault="00922472" w:rsidP="00922472">
            <w:pPr>
              <w:pStyle w:val="CRCoverPage"/>
              <w:spacing w:after="0"/>
              <w:rPr>
                <w:rFonts w:eastAsia="Malgun Gothic"/>
                <w:lang w:eastAsia="ko-KR"/>
              </w:rPr>
            </w:pPr>
            <w:r w:rsidRPr="00291381">
              <w:rPr>
                <w:rFonts w:eastAsia="Malgun Gothic"/>
                <w:lang w:eastAsia="ko-KR"/>
              </w:rPr>
              <w:t>In order to support the above conclu</w:t>
            </w:r>
            <w:r w:rsidR="00E94C86" w:rsidRPr="00291381">
              <w:rPr>
                <w:rFonts w:eastAsia="Malgun Gothic"/>
                <w:lang w:eastAsia="ko-KR"/>
              </w:rPr>
              <w:t xml:space="preserve">ded </w:t>
            </w:r>
            <w:r w:rsidR="00B87514" w:rsidRPr="00291381">
              <w:rPr>
                <w:rFonts w:eastAsia="Malgun Gothic"/>
                <w:lang w:eastAsia="ko-KR"/>
              </w:rPr>
              <w:t>Principle</w:t>
            </w:r>
            <w:r w:rsidR="00E94C86" w:rsidRPr="00291381">
              <w:rPr>
                <w:rFonts w:eastAsia="Malgun Gothic"/>
                <w:lang w:eastAsia="ko-KR"/>
              </w:rPr>
              <w:t> 1</w:t>
            </w:r>
            <w:r w:rsidRPr="00291381">
              <w:rPr>
                <w:rFonts w:eastAsia="Malgun Gothic"/>
                <w:lang w:eastAsia="ko-KR"/>
              </w:rPr>
              <w:t xml:space="preserve"> for</w:t>
            </w:r>
            <w:r w:rsidRPr="00291381">
              <w:t xml:space="preserve"> </w:t>
            </w:r>
            <w:r w:rsidRPr="00291381">
              <w:rPr>
                <w:rFonts w:eastAsia="Malgun Gothic"/>
                <w:lang w:eastAsia="ko-KR"/>
              </w:rPr>
              <w:t xml:space="preserve">FS_AIML_CN KI#3, </w:t>
            </w:r>
            <w:proofErr w:type="gramStart"/>
            <w:r w:rsidRPr="00291381">
              <w:rPr>
                <w:rFonts w:eastAsia="Malgun Gothic"/>
                <w:lang w:eastAsia="ko-KR"/>
              </w:rPr>
              <w:t>a new NWDAF-based analytics</w:t>
            </w:r>
            <w:proofErr w:type="gramEnd"/>
            <w:r w:rsidRPr="00291381">
              <w:rPr>
                <w:rFonts w:eastAsia="Malgun Gothic"/>
                <w:lang w:eastAsia="ko-KR"/>
              </w:rPr>
              <w:t xml:space="preserve"> is introduced</w:t>
            </w:r>
            <w:r w:rsidR="00E94C86" w:rsidRPr="00291381">
              <w:rPr>
                <w:rFonts w:eastAsia="Malgun Gothic"/>
                <w:lang w:eastAsia="ko-KR"/>
              </w:rPr>
              <w:t xml:space="preserve"> in this CR</w:t>
            </w:r>
            <w:r w:rsidR="005757CE" w:rsidRPr="00291381">
              <w:rPr>
                <w:rFonts w:eastAsia="Malgun Gothic"/>
                <w:lang w:eastAsia="ko-KR"/>
              </w:rPr>
              <w:t xml:space="preserve">. Therefore, the NWDAF </w:t>
            </w:r>
            <w:proofErr w:type="gramStart"/>
            <w:r w:rsidR="005757CE" w:rsidRPr="00291381">
              <w:rPr>
                <w:rFonts w:eastAsia="Malgun Gothic"/>
                <w:lang w:eastAsia="ko-KR"/>
              </w:rPr>
              <w:t>is able to</w:t>
            </w:r>
            <w:proofErr w:type="gramEnd"/>
            <w:r w:rsidRPr="00291381">
              <w:rPr>
                <w:rFonts w:eastAsia="Malgun Gothic"/>
                <w:lang w:eastAsia="ko-KR"/>
              </w:rPr>
              <w:t xml:space="preserve"> provid</w:t>
            </w:r>
            <w:r w:rsidR="005757CE" w:rsidRPr="00291381">
              <w:rPr>
                <w:rFonts w:eastAsia="Malgun Gothic"/>
                <w:lang w:eastAsia="ko-KR"/>
              </w:rPr>
              <w:t>e</w:t>
            </w:r>
            <w:r w:rsidRPr="00291381">
              <w:rPr>
                <w:rFonts w:eastAsia="Malgun Gothic"/>
                <w:lang w:eastAsia="ko-KR"/>
              </w:rPr>
              <w:t xml:space="preserve"> </w:t>
            </w:r>
            <w:r w:rsidR="005757CE" w:rsidRPr="00D45572">
              <w:rPr>
                <w:rFonts w:eastAsia="Malgun Gothic"/>
                <w:lang w:eastAsia="ko-KR"/>
              </w:rPr>
              <w:t>the</w:t>
            </w:r>
            <w:r w:rsidR="00E94C86" w:rsidRPr="00D45572">
              <w:rPr>
                <w:rFonts w:eastAsia="Malgun Gothic"/>
                <w:lang w:eastAsia="ko-KR"/>
              </w:rPr>
              <w:t xml:space="preserve"> </w:t>
            </w:r>
            <w:r w:rsidR="00566C04" w:rsidRPr="00D45572">
              <w:rPr>
                <w:rFonts w:eastAsia="Malgun Gothic"/>
                <w:lang w:eastAsia="ko-KR"/>
              </w:rPr>
              <w:t xml:space="preserve">predicted </w:t>
            </w:r>
            <w:proofErr w:type="spellStart"/>
            <w:r w:rsidR="00E94C86" w:rsidRPr="00D45572">
              <w:rPr>
                <w:rFonts w:eastAsia="Malgun Gothic"/>
                <w:lang w:eastAsia="ko-KR"/>
              </w:rPr>
              <w:t>QoE</w:t>
            </w:r>
            <w:proofErr w:type="spellEnd"/>
            <w:r w:rsidR="00E94C86" w:rsidRPr="00D45572">
              <w:rPr>
                <w:rFonts w:eastAsia="Malgun Gothic"/>
                <w:lang w:eastAsia="ko-KR"/>
              </w:rPr>
              <w:t xml:space="preserve"> </w:t>
            </w:r>
            <w:r w:rsidR="00C622AD" w:rsidRPr="00D45572">
              <w:rPr>
                <w:rFonts w:eastAsia="Malgun Gothic"/>
                <w:lang w:eastAsia="ko-KR"/>
              </w:rPr>
              <w:t>for</w:t>
            </w:r>
            <w:r w:rsidR="00574D50">
              <w:rPr>
                <w:rFonts w:eastAsia="Malgun Gothic"/>
                <w:lang w:eastAsia="ko-KR"/>
              </w:rPr>
              <w:t xml:space="preserve"> each of</w:t>
            </w:r>
            <w:r w:rsidR="00C622AD">
              <w:rPr>
                <w:rFonts w:eastAsia="Malgun Gothic"/>
                <w:lang w:eastAsia="ko-KR"/>
              </w:rPr>
              <w:t xml:space="preserve"> the QoS parameter set</w:t>
            </w:r>
            <w:r w:rsidR="00574D50">
              <w:rPr>
                <w:rFonts w:eastAsia="Malgun Gothic"/>
                <w:lang w:eastAsia="ko-KR"/>
              </w:rPr>
              <w:t>s</w:t>
            </w:r>
            <w:r w:rsidR="00C622AD">
              <w:rPr>
                <w:rFonts w:eastAsia="Malgun Gothic"/>
                <w:lang w:eastAsia="ko-KR"/>
              </w:rPr>
              <w:t xml:space="preserve"> (and </w:t>
            </w:r>
            <w:r w:rsidR="00574D50">
              <w:rPr>
                <w:rFonts w:eastAsia="Malgun Gothic"/>
                <w:lang w:eastAsia="ko-KR"/>
              </w:rPr>
              <w:t>list of target</w:t>
            </w:r>
            <w:r w:rsidR="00C622AD">
              <w:rPr>
                <w:rFonts w:eastAsia="Malgun Gothic"/>
                <w:lang w:eastAsia="ko-KR"/>
              </w:rPr>
              <w:t xml:space="preserve"> values within) provided by the PCF </w:t>
            </w:r>
            <w:r w:rsidR="00E94C86" w:rsidRPr="00291381">
              <w:rPr>
                <w:rFonts w:eastAsia="Malgun Gothic"/>
                <w:lang w:eastAsia="ko-KR"/>
              </w:rPr>
              <w:t>a to the</w:t>
            </w:r>
            <w:r w:rsidR="005757CE" w:rsidRPr="00291381">
              <w:rPr>
                <w:rFonts w:eastAsia="Malgun Gothic"/>
                <w:lang w:eastAsia="ko-KR"/>
              </w:rPr>
              <w:t xml:space="preserve"> PCF</w:t>
            </w:r>
            <w:r w:rsidR="00E94C86" w:rsidRPr="00291381">
              <w:rPr>
                <w:rFonts w:eastAsia="Malgun Gothic"/>
                <w:lang w:eastAsia="ko-KR"/>
              </w:rPr>
              <w:t xml:space="preserve"> based on</w:t>
            </w:r>
            <w:r w:rsidR="005757CE" w:rsidRPr="00291381">
              <w:rPr>
                <w:rFonts w:eastAsia="Malgun Gothic"/>
                <w:lang w:eastAsia="ko-KR"/>
              </w:rPr>
              <w:t xml:space="preserve"> information in </w:t>
            </w:r>
            <w:r w:rsidR="00E94C86" w:rsidRPr="00291381">
              <w:rPr>
                <w:rFonts w:eastAsia="Malgun Gothic"/>
                <w:lang w:eastAsia="ko-KR"/>
              </w:rPr>
              <w:t>PCF request</w:t>
            </w:r>
            <w:r w:rsidR="008739F4" w:rsidRPr="00291381">
              <w:rPr>
                <w:rFonts w:eastAsia="Malgun Gothic"/>
                <w:lang w:eastAsia="ko-KR"/>
              </w:rPr>
              <w:t>,</w:t>
            </w:r>
            <w:r w:rsidR="00E94C86" w:rsidRPr="00291381">
              <w:rPr>
                <w:rFonts w:eastAsia="Malgun Gothic"/>
                <w:lang w:eastAsia="ko-KR"/>
              </w:rPr>
              <w:t xml:space="preserve"> to support </w:t>
            </w:r>
            <w:r w:rsidRPr="00291381">
              <w:rPr>
                <w:rFonts w:eastAsia="Malgun Gothic"/>
                <w:lang w:eastAsia="ko-KR"/>
              </w:rPr>
              <w:t>QoS and Policy</w:t>
            </w:r>
            <w:r w:rsidR="00E94C86" w:rsidRPr="00291381">
              <w:rPr>
                <w:rFonts w:eastAsia="Malgun Gothic"/>
                <w:lang w:eastAsia="ko-KR"/>
              </w:rPr>
              <w:t xml:space="preserve"> enhancement</w:t>
            </w:r>
            <w:r w:rsidRPr="00291381">
              <w:rPr>
                <w:rFonts w:eastAsia="Malgun Gothic"/>
                <w:lang w:eastAsia="ko-KR"/>
              </w:rPr>
              <w:t>.</w:t>
            </w:r>
            <w:r w:rsidR="00167DEE" w:rsidRPr="00291381">
              <w:rPr>
                <w:rFonts w:eastAsia="Malgun Gothic"/>
                <w:lang w:eastAsia="ko-KR"/>
              </w:rPr>
              <w:t xml:space="preserve"> </w:t>
            </w:r>
          </w:p>
          <w:p w14:paraId="1D6DE868" w14:textId="77777777" w:rsidR="00D51C96" w:rsidRDefault="00D51C96" w:rsidP="00922472">
            <w:pPr>
              <w:pStyle w:val="CRCoverPage"/>
              <w:spacing w:after="0"/>
              <w:rPr>
                <w:rFonts w:eastAsia="Malgun Gothic"/>
                <w:lang w:eastAsia="ko-KR"/>
              </w:rPr>
            </w:pPr>
          </w:p>
          <w:p w14:paraId="7D08F689" w14:textId="28BD4D6D" w:rsidR="00922472" w:rsidRPr="00291381" w:rsidRDefault="00922472" w:rsidP="007A7A0F">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E920521" w14:textId="77777777" w:rsidR="00093118" w:rsidRDefault="00093118" w:rsidP="00726E32">
            <w:pPr>
              <w:pStyle w:val="CRCoverPage"/>
              <w:spacing w:after="0"/>
              <w:rPr>
                <w:rFonts w:eastAsia="Malgun Gothic"/>
                <w:lang w:eastAsia="ko-KR"/>
              </w:rPr>
            </w:pPr>
          </w:p>
          <w:p w14:paraId="48F162E2" w14:textId="1D7FE572" w:rsidR="00B601D4" w:rsidRPr="00291381" w:rsidRDefault="00922472" w:rsidP="00726E32">
            <w:pPr>
              <w:pStyle w:val="CRCoverPage"/>
              <w:spacing w:after="0"/>
              <w:rPr>
                <w:rFonts w:eastAsia="Malgun Gothic"/>
                <w:lang w:eastAsia="ko-KR"/>
              </w:rPr>
            </w:pPr>
            <w:r w:rsidRPr="00291381">
              <w:rPr>
                <w:rFonts w:eastAsia="Malgun Gothic"/>
                <w:lang w:eastAsia="ko-KR"/>
              </w:rPr>
              <w:t xml:space="preserve">Introduce a new NWDAF-based QoS and </w:t>
            </w:r>
            <w:r w:rsidR="0054267A" w:rsidRPr="00291381">
              <w:rPr>
                <w:rFonts w:eastAsia="Malgun Gothic"/>
                <w:lang w:eastAsia="ko-KR"/>
              </w:rPr>
              <w:t>Policy Assistance Analytics</w:t>
            </w:r>
            <w:r w:rsidR="00726E32" w:rsidRPr="00291381">
              <w:rPr>
                <w:rFonts w:eastAsia="Malgun Gothic"/>
                <w:lang w:eastAsia="ko-KR"/>
              </w:rPr>
              <w:t xml:space="preserve"> ID</w:t>
            </w:r>
            <w:r w:rsidR="0054267A" w:rsidRPr="00291381">
              <w:rPr>
                <w:rFonts w:eastAsia="Malgun Gothic"/>
                <w:lang w:eastAsia="ko-KR"/>
              </w:rPr>
              <w:t xml:space="preserve"> to </w:t>
            </w:r>
            <w:r w:rsidR="00842626" w:rsidRPr="00291381">
              <w:rPr>
                <w:rFonts w:eastAsia="Malgun Gothic"/>
                <w:lang w:eastAsia="ko-KR"/>
              </w:rPr>
              <w:t xml:space="preserve">support </w:t>
            </w:r>
            <w:r w:rsidR="00842626" w:rsidRPr="00291381">
              <w:t>QoS and policy enhancement</w:t>
            </w:r>
            <w:r w:rsidR="00726E32" w:rsidRPr="00291381">
              <w:t xml:space="preserve"> based on concluded </w:t>
            </w:r>
            <w:r w:rsidR="00B87514" w:rsidRPr="00291381">
              <w:rPr>
                <w:rFonts w:eastAsia="Malgun Gothic"/>
                <w:lang w:eastAsia="ko-KR"/>
              </w:rPr>
              <w:t>Principle </w:t>
            </w:r>
            <w:r w:rsidR="00726E32" w:rsidRPr="00291381">
              <w:t>1 for KI#3</w:t>
            </w:r>
            <w:r w:rsidR="00842626" w:rsidRPr="00291381">
              <w:t xml:space="preserve">. </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4C7D36F" w14:textId="77777777" w:rsidR="00E32389" w:rsidRDefault="008739F4" w:rsidP="008739F4">
            <w:pPr>
              <w:pStyle w:val="CRCoverPage"/>
              <w:spacing w:after="0"/>
              <w:rPr>
                <w:rFonts w:eastAsia="Malgun Gothic"/>
                <w:lang w:eastAsia="ko-KR"/>
              </w:rPr>
            </w:pPr>
            <w:r w:rsidRPr="00291381">
              <w:rPr>
                <w:rFonts w:eastAsia="Malgun Gothic"/>
                <w:lang w:eastAsia="ko-KR"/>
              </w:rPr>
              <w:t xml:space="preserve">The Concluded Principle 1 in </w:t>
            </w:r>
            <w:r w:rsidR="00CF7B88" w:rsidRPr="00291381">
              <w:rPr>
                <w:rFonts w:eastAsia="Malgun Gothic"/>
                <w:lang w:eastAsia="ko-KR"/>
              </w:rPr>
              <w:t xml:space="preserve">the </w:t>
            </w:r>
            <w:r w:rsidR="00922472" w:rsidRPr="00291381">
              <w:rPr>
                <w:rFonts w:eastAsia="Malgun Gothic"/>
                <w:lang w:eastAsia="ko-KR"/>
              </w:rPr>
              <w:t xml:space="preserve">conclusions for FS_AIML_CN KI#3 cannot be </w:t>
            </w:r>
            <w:r w:rsidR="00842626" w:rsidRPr="00291381">
              <w:rPr>
                <w:rFonts w:eastAsia="Malgun Gothic"/>
                <w:lang w:eastAsia="ko-KR"/>
              </w:rPr>
              <w:t>supported</w:t>
            </w:r>
            <w:r w:rsidR="00CF7B88" w:rsidRPr="00291381">
              <w:rPr>
                <w:rFonts w:eastAsia="Malgun Gothic"/>
                <w:lang w:eastAsia="ko-KR"/>
              </w:rPr>
              <w:t xml:space="preserve"> by R19 specifications</w:t>
            </w:r>
            <w:r w:rsidR="00922472" w:rsidRPr="00291381">
              <w:rPr>
                <w:rFonts w:eastAsia="Malgun Gothic"/>
                <w:lang w:eastAsia="ko-KR"/>
              </w:rPr>
              <w:t xml:space="preserve">. </w:t>
            </w:r>
          </w:p>
          <w:p w14:paraId="33674589" w14:textId="31758776" w:rsidR="009D4CF7" w:rsidRPr="00291381" w:rsidRDefault="009D4CF7" w:rsidP="008739F4">
            <w:pPr>
              <w:pStyle w:val="CRCoverPage"/>
              <w:spacing w:after="0"/>
              <w:rPr>
                <w:rFonts w:eastAsia="Malgun Gothic"/>
                <w:lang w:eastAsia="ko-KR"/>
              </w:rPr>
            </w:pP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2D6B6A0C" w:rsidR="00E32389" w:rsidRPr="00291381" w:rsidRDefault="00A70DFE" w:rsidP="001C6849">
            <w:pPr>
              <w:pStyle w:val="CRCoverPage"/>
              <w:spacing w:after="0"/>
              <w:ind w:left="100"/>
              <w:rPr>
                <w:lang w:eastAsia="zh-CN"/>
              </w:rPr>
            </w:pPr>
            <w:r w:rsidRPr="00291381">
              <w:rPr>
                <w:lang w:eastAsia="zh-CN"/>
              </w:rPr>
              <w:t>6.x (new), 6.x.1 (new), 6.x.2 (new),</w:t>
            </w:r>
            <w:r w:rsidR="004D6279" w:rsidRPr="00291381">
              <w:rPr>
                <w:lang w:eastAsia="zh-CN"/>
              </w:rPr>
              <w:t xml:space="preserve"> 7.1</w:t>
            </w:r>
            <w:r w:rsidR="00CF7B88" w:rsidRPr="00291381">
              <w:rPr>
                <w:lang w:eastAsia="zh-CN"/>
              </w:rPr>
              <w:t xml:space="preserve">, 7.2.2, 7.3.2 </w:t>
            </w:r>
            <w:r w:rsidR="00922472" w:rsidRPr="00291381">
              <w:rPr>
                <w:lang w:eastAsia="zh-CN"/>
              </w:rPr>
              <w:t xml:space="preserve"> </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1F3F" w14:textId="77777777" w:rsidR="00424BE6" w:rsidRDefault="00424BE6" w:rsidP="00424BE6">
            <w:pPr>
              <w:pStyle w:val="CRCoverPage"/>
              <w:spacing w:after="0"/>
              <w:rPr>
                <w:rFonts w:eastAsia="Malgun Gothic"/>
                <w:highlight w:val="lightGray"/>
                <w:lang w:eastAsia="ko-KR"/>
              </w:rPr>
            </w:pPr>
            <w:r>
              <w:rPr>
                <w:lang w:eastAsia="zh-CN"/>
              </w:rPr>
              <w:t xml:space="preserve">R06: </w:t>
            </w:r>
            <w:r w:rsidRPr="00093118">
              <w:rPr>
                <w:rFonts w:eastAsia="Malgun Gothic"/>
                <w:highlight w:val="lightGray"/>
                <w:lang w:eastAsia="ko-KR"/>
              </w:rPr>
              <w:t xml:space="preserve">The </w:t>
            </w:r>
            <w:proofErr w:type="spellStart"/>
            <w:r w:rsidRPr="00093118">
              <w:rPr>
                <w:rFonts w:eastAsia="Malgun Gothic"/>
                <w:highlight w:val="lightGray"/>
                <w:lang w:eastAsia="ko-KR"/>
              </w:rPr>
              <w:t>QoE</w:t>
            </w:r>
            <w:proofErr w:type="spellEnd"/>
            <w:r w:rsidRPr="00093118">
              <w:rPr>
                <w:rFonts w:eastAsia="Malgun Gothic"/>
                <w:highlight w:val="lightGray"/>
                <w:lang w:eastAsia="ko-KR"/>
              </w:rPr>
              <w:t xml:space="preserve"> for a</w:t>
            </w:r>
            <w:r>
              <w:rPr>
                <w:rFonts w:eastAsia="Malgun Gothic"/>
                <w:highlight w:val="lightGray"/>
                <w:lang w:eastAsia="ko-KR"/>
              </w:rPr>
              <w:t xml:space="preserve"> candidate</w:t>
            </w:r>
            <w:r w:rsidRPr="00093118">
              <w:rPr>
                <w:rFonts w:eastAsia="Malgun Gothic"/>
                <w:highlight w:val="lightGray"/>
                <w:lang w:eastAsia="ko-KR"/>
              </w:rPr>
              <w:t xml:space="preserve"> set of QoS parameters may vary according to several criteria that has not yet been accounted for, including</w:t>
            </w:r>
            <w:r>
              <w:rPr>
                <w:rFonts w:eastAsia="Malgun Gothic"/>
                <w:highlight w:val="lightGray"/>
                <w:lang w:eastAsia="ko-KR"/>
              </w:rPr>
              <w:t xml:space="preserve"> t</w:t>
            </w:r>
            <w:r w:rsidRPr="00093118">
              <w:rPr>
                <w:rFonts w:eastAsia="Malgun Gothic"/>
                <w:highlight w:val="lightGray"/>
                <w:lang w:eastAsia="ko-KR"/>
              </w:rPr>
              <w:t>he UPF</w:t>
            </w:r>
            <w:r>
              <w:rPr>
                <w:rFonts w:eastAsia="Malgun Gothic"/>
                <w:highlight w:val="lightGray"/>
                <w:lang w:eastAsia="ko-KR"/>
              </w:rPr>
              <w:t xml:space="preserve"> Anchor</w:t>
            </w:r>
            <w:r w:rsidRPr="00093118">
              <w:rPr>
                <w:rFonts w:eastAsia="Malgun Gothic"/>
                <w:highlight w:val="lightGray"/>
                <w:lang w:eastAsia="ko-KR"/>
              </w:rPr>
              <w:t xml:space="preserve">, </w:t>
            </w:r>
            <w:r>
              <w:rPr>
                <w:rFonts w:eastAsia="Malgun Gothic"/>
                <w:highlight w:val="lightGray"/>
                <w:lang w:eastAsia="ko-KR"/>
              </w:rPr>
              <w:t xml:space="preserve">Edge Application Server, </w:t>
            </w:r>
            <w:r w:rsidRPr="00093118">
              <w:rPr>
                <w:rFonts w:eastAsia="Malgun Gothic"/>
                <w:highlight w:val="lightGray"/>
                <w:lang w:eastAsia="ko-KR"/>
              </w:rPr>
              <w:t>DNAI, PDU Session Type, the RAT Type</w:t>
            </w:r>
            <w:r>
              <w:rPr>
                <w:rFonts w:eastAsia="Malgun Gothic"/>
                <w:highlight w:val="lightGray"/>
                <w:lang w:eastAsia="ko-KR"/>
              </w:rPr>
              <w:t>,</w:t>
            </w:r>
            <w:r w:rsidRPr="00093118">
              <w:rPr>
                <w:rFonts w:eastAsia="Malgun Gothic"/>
                <w:highlight w:val="lightGray"/>
                <w:lang w:eastAsia="ko-KR"/>
              </w:rPr>
              <w:t xml:space="preserve"> Frequency, SCC Mode</w:t>
            </w:r>
            <w:r>
              <w:rPr>
                <w:rFonts w:eastAsia="Malgun Gothic"/>
                <w:highlight w:val="lightGray"/>
                <w:lang w:eastAsia="ko-KR"/>
              </w:rPr>
              <w:t>, NSI,</w:t>
            </w:r>
            <w:r w:rsidRPr="00093118">
              <w:rPr>
                <w:rFonts w:eastAsia="Malgun Gothic"/>
                <w:highlight w:val="lightGray"/>
                <w:lang w:eastAsia="ko-KR"/>
              </w:rPr>
              <w:t xml:space="preserve"> </w:t>
            </w:r>
            <w:r>
              <w:rPr>
                <w:rFonts w:eastAsia="Malgun Gothic"/>
                <w:highlight w:val="lightGray"/>
                <w:lang w:eastAsia="ko-KR"/>
              </w:rPr>
              <w:t xml:space="preserve">PLMN ID </w:t>
            </w:r>
            <w:r w:rsidRPr="00093118">
              <w:rPr>
                <w:rFonts w:eastAsia="Malgun Gothic"/>
                <w:highlight w:val="lightGray"/>
                <w:lang w:eastAsia="ko-KR"/>
              </w:rPr>
              <w:t>and Access Type</w:t>
            </w:r>
            <w:r>
              <w:rPr>
                <w:rFonts w:eastAsia="Malgun Gothic"/>
                <w:highlight w:val="lightGray"/>
                <w:lang w:eastAsia="ko-KR"/>
              </w:rPr>
              <w:t xml:space="preserve">. </w:t>
            </w:r>
          </w:p>
          <w:p w14:paraId="2D1086FC" w14:textId="77777777" w:rsidR="00424BE6" w:rsidRDefault="00424BE6" w:rsidP="00424BE6">
            <w:pPr>
              <w:pStyle w:val="CRCoverPage"/>
              <w:spacing w:after="0"/>
              <w:rPr>
                <w:rFonts w:eastAsia="Malgun Gothic"/>
                <w:highlight w:val="lightGray"/>
                <w:lang w:eastAsia="ko-KR"/>
              </w:rPr>
            </w:pPr>
          </w:p>
          <w:p w14:paraId="6E1735E1" w14:textId="77777777" w:rsidR="00424BE6" w:rsidRDefault="00424BE6" w:rsidP="00424BE6">
            <w:pPr>
              <w:pStyle w:val="CRCoverPage"/>
              <w:spacing w:after="0"/>
              <w:rPr>
                <w:rFonts w:eastAsia="Malgun Gothic"/>
                <w:highlight w:val="lightGray"/>
                <w:lang w:eastAsia="ko-KR"/>
              </w:rPr>
            </w:pPr>
            <w:r>
              <w:rPr>
                <w:rFonts w:eastAsia="Malgun Gothic"/>
                <w:highlight w:val="lightGray"/>
                <w:lang w:eastAsia="ko-KR"/>
              </w:rPr>
              <w:t xml:space="preserve">Assessing </w:t>
            </w:r>
            <w:proofErr w:type="spellStart"/>
            <w:r>
              <w:rPr>
                <w:rFonts w:eastAsia="Malgun Gothic"/>
                <w:highlight w:val="lightGray"/>
                <w:lang w:eastAsia="ko-KR"/>
              </w:rPr>
              <w:t>QoE</w:t>
            </w:r>
            <w:proofErr w:type="spellEnd"/>
            <w:r>
              <w:rPr>
                <w:rFonts w:eastAsia="Malgun Gothic"/>
                <w:highlight w:val="lightGray"/>
                <w:lang w:eastAsia="ko-KR"/>
              </w:rPr>
              <w:t xml:space="preserve"> based on input data that does not correspond to the circumstances of interest to the consumer can lead to misleading </w:t>
            </w:r>
            <w:proofErr w:type="spellStart"/>
            <w:r>
              <w:rPr>
                <w:rFonts w:eastAsia="Malgun Gothic"/>
                <w:highlight w:val="lightGray"/>
                <w:lang w:eastAsia="ko-KR"/>
              </w:rPr>
              <w:t>QoE</w:t>
            </w:r>
            <w:proofErr w:type="spellEnd"/>
            <w:r>
              <w:rPr>
                <w:rFonts w:eastAsia="Malgun Gothic"/>
                <w:highlight w:val="lightGray"/>
                <w:lang w:eastAsia="ko-KR"/>
              </w:rPr>
              <w:t xml:space="preserve"> estimation. </w:t>
            </w:r>
          </w:p>
          <w:p w14:paraId="57A9D9F7" w14:textId="77777777" w:rsidR="00424BE6" w:rsidRPr="00093118" w:rsidRDefault="00424BE6" w:rsidP="00424BE6">
            <w:pPr>
              <w:pStyle w:val="CRCoverPage"/>
              <w:numPr>
                <w:ilvl w:val="0"/>
                <w:numId w:val="6"/>
              </w:numPr>
              <w:spacing w:after="0"/>
              <w:rPr>
                <w:rFonts w:eastAsia="Malgun Gothic"/>
                <w:highlight w:val="lightGray"/>
                <w:lang w:eastAsia="ko-KR"/>
              </w:rPr>
            </w:pPr>
            <w:r w:rsidRPr="00093118">
              <w:rPr>
                <w:rFonts w:eastAsia="Malgun Gothic"/>
                <w:highlight w:val="lightGray"/>
                <w:lang w:eastAsia="ko-KR"/>
              </w:rPr>
              <w:t>Introduce the above additional parameters in the Analytics Filter and modify the Input Data accordingly so data can be collected with these parameters in mind.</w:t>
            </w:r>
          </w:p>
          <w:p w14:paraId="2A1BB1AC" w14:textId="77777777" w:rsidR="00424BE6" w:rsidRPr="00093118" w:rsidRDefault="00424BE6" w:rsidP="00424BE6">
            <w:pPr>
              <w:pStyle w:val="CRCoverPage"/>
              <w:numPr>
                <w:ilvl w:val="0"/>
                <w:numId w:val="6"/>
              </w:numPr>
              <w:spacing w:after="0"/>
              <w:rPr>
                <w:rFonts w:eastAsia="Malgun Gothic"/>
                <w:highlight w:val="lightGray"/>
                <w:lang w:eastAsia="ko-KR"/>
              </w:rPr>
            </w:pPr>
            <w:r w:rsidRPr="00701BE9">
              <w:rPr>
                <w:rFonts w:eastAsia="Malgun Gothic"/>
                <w:highlight w:val="lightGray"/>
                <w:lang w:eastAsia="ko-KR"/>
              </w:rPr>
              <w:t xml:space="preserve">Remove </w:t>
            </w:r>
            <w:r>
              <w:rPr>
                <w:rFonts w:eastAsia="Malgun Gothic"/>
                <w:highlight w:val="lightGray"/>
                <w:lang w:eastAsia="ko-KR"/>
              </w:rPr>
              <w:t xml:space="preserve">the associated </w:t>
            </w:r>
            <w:r w:rsidRPr="00701BE9">
              <w:rPr>
                <w:rFonts w:eastAsia="Malgun Gothic"/>
                <w:highlight w:val="lightGray"/>
                <w:lang w:eastAsia="ko-KR"/>
              </w:rPr>
              <w:t xml:space="preserve">EN in </w:t>
            </w:r>
            <w:r w:rsidRPr="00093118">
              <w:rPr>
                <w:rFonts w:eastAsia="Malgun Gothic"/>
                <w:highlight w:val="lightGray"/>
                <w:lang w:eastAsia="ko-KR"/>
              </w:rPr>
              <w:t>clause 6.x.1</w:t>
            </w:r>
          </w:p>
          <w:p w14:paraId="67979845" w14:textId="0B7AEBC2"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8"/>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C673809"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(ne</w:t>
      </w:r>
      <w:r w:rsidR="000C6E58" w:rsidRPr="00291381">
        <w:rPr>
          <w:lang w:val="en-GB"/>
        </w:rPr>
        <w:t>w</w:t>
      </w:r>
      <w:r w:rsidR="00B736D0" w:rsidRPr="00291381">
        <w:rPr>
          <w:lang w:val="en-GB"/>
        </w:rPr>
        <w:t xml:space="preserve"> text)</w:t>
      </w:r>
      <w:r w:rsidR="00132C8B" w:rsidRPr="00291381">
        <w:rPr>
          <w:lang w:val="en-GB"/>
        </w:rPr>
        <w:t xml:space="preserve"> </w:t>
      </w:r>
      <w:r w:rsidRPr="00291381">
        <w:rPr>
          <w:lang w:val="en-GB"/>
        </w:rPr>
        <w:t xml:space="preserve">* * * </w:t>
      </w:r>
    </w:p>
    <w:p w14:paraId="0221B2C7" w14:textId="66A4B4A2" w:rsidR="007D4C8D" w:rsidRPr="00291381" w:rsidRDefault="007D4C8D" w:rsidP="007D4C8D">
      <w:pPr>
        <w:pStyle w:val="Heading2"/>
      </w:pPr>
      <w:bookmarkStart w:id="5" w:name="_CR6_18_1"/>
      <w:bookmarkEnd w:id="5"/>
      <w:r w:rsidRPr="00291381">
        <w:t>6.x</w:t>
      </w:r>
      <w:r w:rsidRPr="00291381">
        <w:tab/>
      </w:r>
      <w:r w:rsidR="00645E9C" w:rsidRPr="00291381">
        <w:t>QoS and Policy Assistance</w:t>
      </w:r>
      <w:r w:rsidR="008C1C2F" w:rsidRPr="00291381">
        <w:t xml:space="preserve"> An</w:t>
      </w:r>
      <w:r w:rsidR="00645E9C" w:rsidRPr="00291381">
        <w:t xml:space="preserve">alytics </w:t>
      </w:r>
    </w:p>
    <w:p w14:paraId="61D434B6" w14:textId="642F1D98" w:rsidR="007D4C8D" w:rsidRPr="00291381" w:rsidRDefault="007D4C8D" w:rsidP="007D4C8D">
      <w:pPr>
        <w:pStyle w:val="Heading3"/>
      </w:pPr>
      <w:bookmarkStart w:id="6" w:name="_Toc170188569"/>
      <w:r w:rsidRPr="00291381">
        <w:t>6.x.1</w:t>
      </w:r>
      <w:r w:rsidRPr="00291381">
        <w:tab/>
        <w:t>General</w:t>
      </w:r>
      <w:bookmarkEnd w:id="6"/>
    </w:p>
    <w:p w14:paraId="518636BF" w14:textId="68E1EB67" w:rsidR="007B3162" w:rsidRPr="00291381" w:rsidRDefault="005C24DA" w:rsidP="00992869">
      <w:r w:rsidRPr="00291381">
        <w:t xml:space="preserve">Clause 6.x describes how NWDAF can provide </w:t>
      </w:r>
      <w:r w:rsidR="007B3162" w:rsidRPr="00291381">
        <w:t xml:space="preserve">the </w:t>
      </w:r>
      <w:r w:rsidR="00645E9C" w:rsidRPr="00291381">
        <w:t>QoS and policy assistance</w:t>
      </w:r>
      <w:r w:rsidR="00297DA3" w:rsidRPr="00291381">
        <w:t xml:space="preserve"> analytics</w:t>
      </w:r>
      <w:r w:rsidR="00C028F9" w:rsidRPr="00291381">
        <w:t xml:space="preserve">, in the form of statistics or predictions, </w:t>
      </w:r>
      <w:r w:rsidR="007B3162" w:rsidRPr="00291381">
        <w:t xml:space="preserve">based on the consumer request. </w:t>
      </w:r>
      <w:r w:rsidR="00877511" w:rsidRPr="009A0582">
        <w:t>The consumer can either subscribe to analytics notifications (i.e. a Subscribe-Notify model) or request a single notification (i.e. a Request-Response model).</w:t>
      </w:r>
    </w:p>
    <w:p w14:paraId="1114E5E0" w14:textId="17B4E5E2" w:rsidR="002E6D4E" w:rsidRPr="00291381" w:rsidRDefault="002E6D4E" w:rsidP="002E6D4E">
      <w:r w:rsidRPr="00291381">
        <w:t xml:space="preserve">The service consumer may be </w:t>
      </w:r>
      <w:r>
        <w:t>a</w:t>
      </w:r>
      <w:r w:rsidRPr="00291381">
        <w:t xml:space="preserve"> PCF.</w:t>
      </w:r>
    </w:p>
    <w:p w14:paraId="02B1F36C" w14:textId="0AF3724C" w:rsidR="003B7BE6" w:rsidRPr="00BC271F" w:rsidRDefault="00C028F9" w:rsidP="003B7BE6">
      <w:r w:rsidRPr="00BC271F">
        <w:t xml:space="preserve">The </w:t>
      </w:r>
      <w:r w:rsidRPr="00BC271F">
        <w:rPr>
          <w:lang w:eastAsia="zh-CN"/>
        </w:rPr>
        <w:t>QoS and policy assistance analytic</w:t>
      </w:r>
      <w:r w:rsidRPr="00BC271F">
        <w:t xml:space="preserve"> provides the predictions </w:t>
      </w:r>
      <w:r w:rsidR="00D1539D" w:rsidRPr="00BC271F">
        <w:t xml:space="preserve">of the </w:t>
      </w:r>
      <w:proofErr w:type="spellStart"/>
      <w:r w:rsidR="00D1539D" w:rsidRPr="00BC271F">
        <w:t>QoE</w:t>
      </w:r>
      <w:proofErr w:type="spellEnd"/>
      <w:r w:rsidR="00D1539D" w:rsidRPr="00BC271F">
        <w:t xml:space="preserve"> that a user </w:t>
      </w:r>
      <w:r w:rsidR="0061271D" w:rsidRPr="00BC271F">
        <w:t xml:space="preserve">will </w:t>
      </w:r>
      <w:r w:rsidR="00D1539D" w:rsidRPr="00BC271F">
        <w:t xml:space="preserve">experience if certain QoS setting is applied. NWDAF provides predicted </w:t>
      </w:r>
      <w:proofErr w:type="spellStart"/>
      <w:r w:rsidR="00D1539D" w:rsidRPr="00BC271F">
        <w:t>QoE</w:t>
      </w:r>
      <w:proofErr w:type="spellEnd"/>
      <w:r w:rsidR="00D1539D" w:rsidRPr="00BC271F">
        <w:t xml:space="preserve"> </w:t>
      </w:r>
      <w:r w:rsidRPr="00BC271F">
        <w:t>of one or more candidate QoS</w:t>
      </w:r>
      <w:r w:rsidR="00D319E9" w:rsidRPr="00BC271F">
        <w:t xml:space="preserve"> </w:t>
      </w:r>
      <w:r w:rsidR="0061271D" w:rsidRPr="00BC271F">
        <w:t xml:space="preserve">set </w:t>
      </w:r>
      <w:r w:rsidR="00297B3D" w:rsidRPr="00BC271F">
        <w:t xml:space="preserve">and corresponding value(s) </w:t>
      </w:r>
      <w:r w:rsidR="00D319E9" w:rsidRPr="00BC271F">
        <w:t>to the consumer (i.e. PCF)</w:t>
      </w:r>
      <w:r w:rsidRPr="00BC271F">
        <w:t xml:space="preserve">. </w:t>
      </w:r>
      <w:proofErr w:type="gramStart"/>
      <w:r w:rsidR="008739F4" w:rsidRPr="00BC271F">
        <w:t>In order to</w:t>
      </w:r>
      <w:proofErr w:type="gramEnd"/>
      <w:r w:rsidR="008739F4" w:rsidRPr="00BC271F">
        <w:t xml:space="preserve"> allow the NWDAF to derive the QoS and policy assistance </w:t>
      </w:r>
      <w:r w:rsidRPr="00BC271F">
        <w:t>analytics, t</w:t>
      </w:r>
      <w:r w:rsidR="007B3162" w:rsidRPr="00BC271F">
        <w:t>he consumer</w:t>
      </w:r>
      <w:r w:rsidR="003B7BE6" w:rsidRPr="00BC271F">
        <w:t xml:space="preserve"> shall at least</w:t>
      </w:r>
      <w:r w:rsidR="007B3162" w:rsidRPr="00BC271F">
        <w:t xml:space="preserve"> provide the</w:t>
      </w:r>
      <w:r w:rsidR="004E13EC" w:rsidRPr="00BC271F">
        <w:t xml:space="preserve"> </w:t>
      </w:r>
      <w:r w:rsidR="003B7BE6" w:rsidRPr="00BC271F">
        <w:t>following information to NWDAF:</w:t>
      </w:r>
    </w:p>
    <w:p w14:paraId="5A09CA97" w14:textId="596E69F8" w:rsidR="003B7BE6" w:rsidRPr="00BC271F" w:rsidRDefault="002A55C4" w:rsidP="003B7BE6">
      <w:pPr>
        <w:pStyle w:val="ListParagraph"/>
        <w:numPr>
          <w:ilvl w:val="0"/>
          <w:numId w:val="5"/>
        </w:numPr>
        <w:ind w:firstLineChars="0"/>
      </w:pPr>
      <w:r w:rsidRPr="00BC271F">
        <w:t xml:space="preserve">One or more </w:t>
      </w:r>
      <w:r w:rsidR="007B3162" w:rsidRPr="00BC271F">
        <w:t>QoS</w:t>
      </w:r>
      <w:r w:rsidR="0054210E" w:rsidRPr="00BC271F">
        <w:t xml:space="preserve"> parameter set(s)</w:t>
      </w:r>
      <w:r w:rsidR="007B3162" w:rsidRPr="00BC271F">
        <w:t xml:space="preserve"> </w:t>
      </w:r>
      <w:r w:rsidR="00043FA2" w:rsidRPr="00BC271F">
        <w:t xml:space="preserve">and </w:t>
      </w:r>
      <w:r w:rsidR="00FA04BB" w:rsidRPr="00BC271F">
        <w:t xml:space="preserve">optionally </w:t>
      </w:r>
      <w:r w:rsidR="00043FA2" w:rsidRPr="00BC271F">
        <w:t>the associated QoS parameter set ID</w:t>
      </w:r>
      <w:r w:rsidR="00EC2DA2" w:rsidRPr="00BC271F">
        <w:t xml:space="preserve">, </w:t>
      </w:r>
    </w:p>
    <w:p w14:paraId="314CB58B" w14:textId="62AE93C1" w:rsidR="003B7BE6" w:rsidRPr="00BC271F" w:rsidRDefault="00C55EC0" w:rsidP="003B7BE6">
      <w:pPr>
        <w:pStyle w:val="ListParagraph"/>
        <w:numPr>
          <w:ilvl w:val="0"/>
          <w:numId w:val="5"/>
        </w:numPr>
        <w:ind w:firstLineChars="0"/>
      </w:pPr>
      <w:r w:rsidRPr="00BC271F">
        <w:t>F</w:t>
      </w:r>
      <w:r w:rsidR="003F3814" w:rsidRPr="00BC271F">
        <w:t xml:space="preserve">or a QoS parameter set, for </w:t>
      </w:r>
      <w:r w:rsidR="00BB1DBD" w:rsidRPr="00BC271F">
        <w:t xml:space="preserve">every </w:t>
      </w:r>
      <w:r w:rsidR="003F3814" w:rsidRPr="00BC271F">
        <w:t>individual parameter</w:t>
      </w:r>
      <w:r w:rsidR="00E65F86" w:rsidRPr="00BC271F">
        <w:t>(s)</w:t>
      </w:r>
      <w:r w:rsidR="003F3814" w:rsidRPr="00BC271F">
        <w:t xml:space="preserve"> a </w:t>
      </w:r>
      <w:r w:rsidR="00BB1DBD" w:rsidRPr="00BC271F">
        <w:t xml:space="preserve">non-empty </w:t>
      </w:r>
      <w:r w:rsidR="003F3814" w:rsidRPr="00BC271F">
        <w:t xml:space="preserve">list of </w:t>
      </w:r>
      <w:r w:rsidR="005C1338" w:rsidRPr="00BC271F">
        <w:t>value</w:t>
      </w:r>
      <w:r w:rsidR="003F3814" w:rsidRPr="00BC271F">
        <w:t>s</w:t>
      </w:r>
      <w:r w:rsidR="007072A8" w:rsidRPr="00BC271F">
        <w:t>,</w:t>
      </w:r>
      <w:r w:rsidR="005C1338" w:rsidRPr="00BC271F">
        <w:t xml:space="preserve"> </w:t>
      </w:r>
    </w:p>
    <w:p w14:paraId="6E7B6A0A" w14:textId="049D2354" w:rsidR="0053225C" w:rsidRPr="00BC271F" w:rsidRDefault="00110FF7" w:rsidP="0061271D">
      <w:pPr>
        <w:pStyle w:val="ListParagraph"/>
        <w:numPr>
          <w:ilvl w:val="0"/>
          <w:numId w:val="5"/>
        </w:numPr>
        <w:ind w:firstLineChars="0"/>
      </w:pPr>
      <w:r w:rsidRPr="00BC271F">
        <w:t>Optionally a</w:t>
      </w:r>
      <w:r w:rsidR="0053225C" w:rsidRPr="00BC271F">
        <w:t xml:space="preserve"> </w:t>
      </w:r>
      <w:r w:rsidRPr="00BC271F">
        <w:t xml:space="preserve">minimum </w:t>
      </w:r>
      <w:proofErr w:type="spellStart"/>
      <w:r w:rsidR="0053225C" w:rsidRPr="00BC271F">
        <w:t>QoE</w:t>
      </w:r>
      <w:proofErr w:type="spellEnd"/>
      <w:r w:rsidR="0053225C" w:rsidRPr="00BC271F">
        <w:t xml:space="preserve"> may be provided to request the NWDAF to only report </w:t>
      </w:r>
      <w:r w:rsidR="00437D02" w:rsidRPr="00BC271F">
        <w:t xml:space="preserve">the predicted </w:t>
      </w:r>
      <w:proofErr w:type="spellStart"/>
      <w:r w:rsidR="0053225C" w:rsidRPr="00BC271F">
        <w:t>QoE</w:t>
      </w:r>
      <w:proofErr w:type="spellEnd"/>
      <w:r w:rsidR="0053225C" w:rsidRPr="00BC271F">
        <w:t xml:space="preserve"> for the QoS parameter set(s) and related values of the value lists for which the </w:t>
      </w:r>
      <w:r w:rsidR="00C93F0C" w:rsidRPr="00BC271F">
        <w:t xml:space="preserve">predicted </w:t>
      </w:r>
      <w:proofErr w:type="spellStart"/>
      <w:r w:rsidR="0053225C" w:rsidRPr="00BC271F">
        <w:t>QoE</w:t>
      </w:r>
      <w:proofErr w:type="spellEnd"/>
      <w:r w:rsidR="0053225C" w:rsidRPr="00BC271F">
        <w:t xml:space="preserve"> is equal or higher than the provided </w:t>
      </w:r>
      <w:r w:rsidRPr="00BC271F">
        <w:t xml:space="preserve">minimum </w:t>
      </w:r>
      <w:proofErr w:type="spellStart"/>
      <w:r w:rsidR="0053225C" w:rsidRPr="00BC271F">
        <w:t>QoE</w:t>
      </w:r>
      <w:proofErr w:type="spellEnd"/>
      <w:r w:rsidR="0053225C" w:rsidRPr="00BC271F">
        <w:t>.</w:t>
      </w:r>
    </w:p>
    <w:p w14:paraId="08B5A886" w14:textId="516BD78A" w:rsidR="00935C9F" w:rsidRPr="00BC271F" w:rsidRDefault="009870C0" w:rsidP="003B619D">
      <w:r w:rsidRPr="00BC271F">
        <w:t>For each of the</w:t>
      </w:r>
      <w:r w:rsidR="00F833A9" w:rsidRPr="00BC271F">
        <w:t xml:space="preserve"> QoS parameter set(s) and </w:t>
      </w:r>
      <w:r w:rsidRPr="00BC271F">
        <w:t xml:space="preserve">values of </w:t>
      </w:r>
      <w:proofErr w:type="gramStart"/>
      <w:r w:rsidR="00F833A9" w:rsidRPr="00BC271F">
        <w:t>the  value</w:t>
      </w:r>
      <w:proofErr w:type="gramEnd"/>
      <w:r w:rsidRPr="00BC271F">
        <w:t xml:space="preserve"> list</w:t>
      </w:r>
      <w:r w:rsidR="00E65F86" w:rsidRPr="00BC271F">
        <w:t>(s)</w:t>
      </w:r>
      <w:r w:rsidR="00F833A9" w:rsidRPr="00BC271F">
        <w:t xml:space="preserve"> provided by the consumer, the NWDAF </w:t>
      </w:r>
      <w:r w:rsidRPr="00BC271F">
        <w:t>determines</w:t>
      </w:r>
      <w:r w:rsidR="00F833A9" w:rsidRPr="00BC271F">
        <w:t xml:space="preserve"> the </w:t>
      </w:r>
      <w:r w:rsidR="003B619D" w:rsidRPr="00BC271F">
        <w:rPr>
          <w:rFonts w:eastAsia="DengXian"/>
          <w:lang w:eastAsia="zh-CN"/>
        </w:rPr>
        <w:t xml:space="preserve">predicted </w:t>
      </w:r>
      <w:proofErr w:type="spellStart"/>
      <w:r w:rsidR="00F833A9" w:rsidRPr="00BC271F">
        <w:t>QoE</w:t>
      </w:r>
      <w:proofErr w:type="spellEnd"/>
      <w:r w:rsidR="00F833A9" w:rsidRPr="00BC271F">
        <w:t xml:space="preserve"> </w:t>
      </w:r>
      <w:r w:rsidRPr="00BC271F">
        <w:t xml:space="preserve">and provides the determined </w:t>
      </w:r>
      <w:r w:rsidR="00025AE9" w:rsidRPr="00BC271F">
        <w:t xml:space="preserve"> predicted</w:t>
      </w:r>
      <w:r w:rsidR="003B619D" w:rsidRPr="00BC271F">
        <w:t xml:space="preserve"> </w:t>
      </w:r>
      <w:proofErr w:type="spellStart"/>
      <w:r w:rsidRPr="00BC271F">
        <w:t>QoE</w:t>
      </w:r>
      <w:proofErr w:type="spellEnd"/>
      <w:r w:rsidRPr="00BC271F">
        <w:t xml:space="preserve"> values to the consumer</w:t>
      </w:r>
      <w:r w:rsidR="00935C9F" w:rsidRPr="00BC271F">
        <w:t xml:space="preserve">; i.e. NWDAF generates the </w:t>
      </w:r>
      <w:proofErr w:type="spellStart"/>
      <w:r w:rsidR="00935C9F" w:rsidRPr="00BC271F">
        <w:t>QoE</w:t>
      </w:r>
      <w:proofErr w:type="spellEnd"/>
      <w:r w:rsidR="00935C9F" w:rsidRPr="00BC271F">
        <w:t xml:space="preserve"> for the different list of values of the provided QoS parameters</w:t>
      </w:r>
      <w:r w:rsidR="00F833A9" w:rsidRPr="00BC271F">
        <w:t xml:space="preserve">. </w:t>
      </w:r>
    </w:p>
    <w:p w14:paraId="1405C224" w14:textId="3814516C" w:rsidR="003B619D" w:rsidRPr="00BC271F" w:rsidRDefault="00D62EFF" w:rsidP="003B619D">
      <w:r w:rsidRPr="00BC271F">
        <w:t>If t</w:t>
      </w:r>
      <w:r w:rsidR="003B619D" w:rsidRPr="00BC271F">
        <w:t>he</w:t>
      </w:r>
      <w:r w:rsidRPr="00BC271F">
        <w:t xml:space="preserve"> </w:t>
      </w:r>
      <w:r w:rsidR="003B619D" w:rsidRPr="00BC271F">
        <w:t xml:space="preserve">PCF provides </w:t>
      </w:r>
      <w:r w:rsidR="005747A1" w:rsidRPr="00BC271F">
        <w:t xml:space="preserve">the </w:t>
      </w:r>
      <w:r w:rsidR="00025AE9" w:rsidRPr="00BC271F">
        <w:t xml:space="preserve">minimum </w:t>
      </w:r>
      <w:proofErr w:type="spellStart"/>
      <w:r w:rsidR="003B619D" w:rsidRPr="00BC271F">
        <w:t>QoE</w:t>
      </w:r>
      <w:proofErr w:type="spellEnd"/>
      <w:r w:rsidRPr="00BC271F">
        <w:t>, then t</w:t>
      </w:r>
      <w:r w:rsidR="003B619D" w:rsidRPr="00BC271F">
        <w:t xml:space="preserve">he NWDAF determines the predicted </w:t>
      </w:r>
      <w:proofErr w:type="spellStart"/>
      <w:r w:rsidR="003B619D" w:rsidRPr="00BC271F">
        <w:t>QoE</w:t>
      </w:r>
      <w:proofErr w:type="spellEnd"/>
      <w:r w:rsidR="003B619D" w:rsidRPr="00BC271F">
        <w:t xml:space="preserve"> of each </w:t>
      </w:r>
      <w:r w:rsidR="00673982" w:rsidRPr="00BC271F">
        <w:t>individual value of the</w:t>
      </w:r>
      <w:r w:rsidR="003B619D" w:rsidRPr="00BC271F">
        <w:t xml:space="preserve"> QoS parameters set</w:t>
      </w:r>
      <w:r w:rsidR="00673982" w:rsidRPr="00BC271F">
        <w:t xml:space="preserve">(s) and it </w:t>
      </w:r>
      <w:r w:rsidR="003B619D" w:rsidRPr="00BC271F">
        <w:t xml:space="preserve">provides </w:t>
      </w:r>
      <w:r w:rsidR="00673982" w:rsidRPr="00BC271F">
        <w:t xml:space="preserve">only </w:t>
      </w:r>
      <w:r w:rsidR="003B619D" w:rsidRPr="00BC271F">
        <w:t xml:space="preserve">the QoS parameters set and corresponding values </w:t>
      </w:r>
      <w:r w:rsidR="00FC5EB3" w:rsidRPr="00BC271F">
        <w:t>that the corresponding</w:t>
      </w:r>
      <w:r w:rsidR="003B619D" w:rsidRPr="00BC271F">
        <w:t xml:space="preserve"> predicted </w:t>
      </w:r>
      <w:proofErr w:type="spellStart"/>
      <w:r w:rsidR="003B619D" w:rsidRPr="00BC271F">
        <w:t>QoE</w:t>
      </w:r>
      <w:proofErr w:type="spellEnd"/>
      <w:r w:rsidR="003B619D" w:rsidRPr="00BC271F">
        <w:t xml:space="preserve"> is equal or above the </w:t>
      </w:r>
      <w:r w:rsidR="00025AE9" w:rsidRPr="00BC271F">
        <w:t>minimum</w:t>
      </w:r>
      <w:r w:rsidR="003B619D" w:rsidRPr="00BC271F">
        <w:t xml:space="preserve"> </w:t>
      </w:r>
      <w:proofErr w:type="spellStart"/>
      <w:r w:rsidR="003B619D" w:rsidRPr="00BC271F">
        <w:t>QoE</w:t>
      </w:r>
      <w:proofErr w:type="spellEnd"/>
      <w:r w:rsidR="003B619D" w:rsidRPr="00BC271F">
        <w:t>.</w:t>
      </w:r>
    </w:p>
    <w:p w14:paraId="2B2521AD" w14:textId="7E8464C3" w:rsidR="00FC5EB3" w:rsidRPr="00BC271F" w:rsidRDefault="00FC5EB3" w:rsidP="003B619D">
      <w:r w:rsidRPr="00BC271F">
        <w:t xml:space="preserve">NOTE X: The values of QoS parameters in the NWDAF output only contain the values </w:t>
      </w:r>
      <w:r w:rsidR="007072A8" w:rsidRPr="00BC271F">
        <w:t xml:space="preserve">which are </w:t>
      </w:r>
      <w:r w:rsidRPr="00BC271F">
        <w:t>provided by the PCF</w:t>
      </w:r>
      <w:r w:rsidR="007072A8" w:rsidRPr="00BC271F">
        <w:t xml:space="preserve"> in the request to NWDAF</w:t>
      </w:r>
      <w:r w:rsidRPr="00BC271F">
        <w:t>.</w:t>
      </w:r>
    </w:p>
    <w:p w14:paraId="20AF39FB" w14:textId="381A8673" w:rsidR="00F833A9" w:rsidRPr="00844368" w:rsidRDefault="00F833A9" w:rsidP="00F833A9">
      <w:r w:rsidRPr="00BC271F">
        <w:t xml:space="preserve">The QoS parameter set </w:t>
      </w:r>
      <w:r w:rsidR="004E6934" w:rsidRPr="00BC271F">
        <w:t xml:space="preserve">may </w:t>
      </w:r>
      <w:r w:rsidRPr="00BC271F">
        <w:t>include</w:t>
      </w:r>
      <w:r w:rsidR="00C4651A" w:rsidRPr="00BC271F">
        <w:t xml:space="preserve"> one or more of the following </w:t>
      </w:r>
      <w:r w:rsidR="0061271D" w:rsidRPr="00BC271F">
        <w:t xml:space="preserve">individual </w:t>
      </w:r>
      <w:r w:rsidR="00C4651A" w:rsidRPr="00BC271F">
        <w:t>parameters</w:t>
      </w:r>
      <w:r w:rsidRPr="00BC271F">
        <w:t>:</w:t>
      </w:r>
    </w:p>
    <w:p w14:paraId="7E71E3D3" w14:textId="7C36DF1E" w:rsidR="00291381" w:rsidRPr="00844368" w:rsidRDefault="00291381" w:rsidP="00291381">
      <w:pPr>
        <w:pStyle w:val="B2"/>
        <w:numPr>
          <w:ilvl w:val="0"/>
          <w:numId w:val="5"/>
        </w:numPr>
      </w:pPr>
      <w:r w:rsidRPr="00844368">
        <w:t xml:space="preserve">QoS parameters (as defined in clause 5.7.2 of TS 23.501): 5QI (standardized or pre-configured), ARP, RQA, and optional GFBR, MFBR and Packet Loss Rate for GBR flows, and the corresponding value of each individual QoS </w:t>
      </w:r>
      <w:proofErr w:type="gramStart"/>
      <w:r w:rsidRPr="00844368">
        <w:t>parameter;</w:t>
      </w:r>
      <w:proofErr w:type="gramEnd"/>
      <w:r w:rsidRPr="00844368">
        <w:t xml:space="preserve"> </w:t>
      </w:r>
    </w:p>
    <w:p w14:paraId="79E3A038" w14:textId="0DCA5B51" w:rsidR="001A564B" w:rsidRPr="00BC271F" w:rsidRDefault="00291381" w:rsidP="001A564B">
      <w:pPr>
        <w:pStyle w:val="B2"/>
        <w:numPr>
          <w:ilvl w:val="0"/>
          <w:numId w:val="5"/>
        </w:numPr>
      </w:pPr>
      <w:r w:rsidRPr="00844368">
        <w:t xml:space="preserve">QoS Characteristics attributes (as defined in clause 5.7.3 of TS 23.501): Resource Type, Priority Level, PDB, PER, </w:t>
      </w:r>
      <w:r w:rsidRPr="00BC271F">
        <w:t>Averaging Window, Maximum Data Burst Volume, and the corresponding value of each individual QoS Characteristics attributes.</w:t>
      </w:r>
    </w:p>
    <w:p w14:paraId="4007ED64" w14:textId="58140A5E" w:rsidR="00D62EFF" w:rsidRPr="00BC271F" w:rsidRDefault="00190251" w:rsidP="001A564B">
      <w:pPr>
        <w:pStyle w:val="B2"/>
        <w:ind w:left="0" w:firstLine="0"/>
      </w:pPr>
      <w:r w:rsidRPr="00BC271F">
        <w:t>NOTE X: QoS Characteristics may be included in the QoS parameter set(s) only in the case of dynamically assigned unstandardized</w:t>
      </w:r>
      <w:r w:rsidR="00671121" w:rsidRPr="00BC271F">
        <w:t xml:space="preserve"> 5QIs</w:t>
      </w:r>
      <w:r w:rsidR="00275CDD" w:rsidRPr="00BC271F">
        <w:t>.</w:t>
      </w:r>
    </w:p>
    <w:p w14:paraId="5A76726E" w14:textId="55FAE847" w:rsidR="00190251" w:rsidRPr="00BC271F" w:rsidRDefault="00D62EFF" w:rsidP="001A564B">
      <w:pPr>
        <w:pStyle w:val="B2"/>
        <w:ind w:left="0" w:firstLine="0"/>
      </w:pPr>
      <w:r w:rsidRPr="00BC271F">
        <w:rPr>
          <w:color w:val="FF0000"/>
        </w:rPr>
        <w:t>Editor’s Note: The terminology of QoS parameter set is FFS.</w:t>
      </w:r>
      <w:r w:rsidR="00190251" w:rsidRPr="00BC271F">
        <w:t xml:space="preserve"> </w:t>
      </w:r>
    </w:p>
    <w:p w14:paraId="1381DBF5" w14:textId="39391470" w:rsidR="002E6D4E" w:rsidRDefault="003132CA" w:rsidP="00992869">
      <w:r w:rsidRPr="00BC271F">
        <w:t>The</w:t>
      </w:r>
      <w:r w:rsidRPr="00BC271F">
        <w:rPr>
          <w:lang w:eastAsia="zh-CN"/>
        </w:rPr>
        <w:t xml:space="preserve"> QoS and policy assistance </w:t>
      </w:r>
      <w:r w:rsidRPr="00BC271F">
        <w:t>analytic may be provided for individual UE or group</w:t>
      </w:r>
      <w:r w:rsidRPr="00625A63">
        <w:t xml:space="preserve"> of UEs (e.g. the</w:t>
      </w:r>
      <w:r w:rsidR="00763C47" w:rsidRPr="00625A63">
        <w:t xml:space="preserve"> </w:t>
      </w:r>
      <w:proofErr w:type="spellStart"/>
      <w:r w:rsidR="00763C47" w:rsidRPr="00625A63">
        <w:t>QoE</w:t>
      </w:r>
      <w:proofErr w:type="spellEnd"/>
      <w:r w:rsidR="00763C47" w:rsidRPr="00625A63">
        <w:t xml:space="preserve"> is for the application ID(s) associated to </w:t>
      </w:r>
      <w:r w:rsidRPr="00625A63">
        <w:t xml:space="preserve">one or more QoS flow(s) of the UE), or for </w:t>
      </w:r>
      <w:r w:rsidR="002E6D4E">
        <w:t>an</w:t>
      </w:r>
      <w:r w:rsidRPr="00625A63">
        <w:t xml:space="preserve"> application (e.g. the </w:t>
      </w:r>
      <w:proofErr w:type="spellStart"/>
      <w:r w:rsidR="00763C47" w:rsidRPr="00625A63">
        <w:t>QoE</w:t>
      </w:r>
      <w:proofErr w:type="spellEnd"/>
      <w:r w:rsidR="00763C47" w:rsidRPr="00625A63">
        <w:t xml:space="preserve"> is</w:t>
      </w:r>
      <w:r w:rsidRPr="00625A63">
        <w:t xml:space="preserve"> for</w:t>
      </w:r>
      <w:r w:rsidR="00763C47" w:rsidRPr="00625A63">
        <w:t xml:space="preserve"> the</w:t>
      </w:r>
      <w:r w:rsidRPr="00625A63">
        <w:t xml:space="preserve"> service flow of </w:t>
      </w:r>
      <w:r w:rsidR="00763C47" w:rsidRPr="00625A63">
        <w:t>the</w:t>
      </w:r>
      <w:r w:rsidRPr="00625A63">
        <w:t xml:space="preserve"> application</w:t>
      </w:r>
      <w:r w:rsidR="00763C47" w:rsidRPr="00625A63">
        <w:t xml:space="preserve"> ID</w:t>
      </w:r>
      <w:r w:rsidRPr="00625A63">
        <w:t>).</w:t>
      </w:r>
      <w:r w:rsidR="00D51C96">
        <w:t xml:space="preserve"> In </w:t>
      </w:r>
      <w:proofErr w:type="gramStart"/>
      <w:r w:rsidR="00D51C96">
        <w:t>addition</w:t>
      </w:r>
      <w:proofErr w:type="gramEnd"/>
      <w:r w:rsidR="00D51C96">
        <w:t xml:space="preserve"> the analytics may be provided for one or more of a UP path (UPF, DNAI and EC server), </w:t>
      </w:r>
      <w:r w:rsidR="003F3814">
        <w:t xml:space="preserve"> </w:t>
      </w:r>
    </w:p>
    <w:p w14:paraId="4017EA2A" w14:textId="484AEED6" w:rsidR="002E6D4E" w:rsidRPr="00291381" w:rsidDel="0024780F" w:rsidRDefault="002E6D4E" w:rsidP="002E6D4E">
      <w:pPr>
        <w:pStyle w:val="EditorsNote"/>
        <w:rPr>
          <w:del w:id="7" w:author="Nokia" w:date="2024-11-04T09:48:00Z" w16du:dateUtc="2024-11-04T14:48:00Z"/>
        </w:rPr>
      </w:pPr>
      <w:del w:id="8" w:author="Nokia" w:date="2024-11-04T09:48:00Z" w16du:dateUtc="2024-11-04T14:48:00Z">
        <w:r w:rsidRPr="00BC271F" w:rsidDel="0024780F">
          <w:lastRenderedPageBreak/>
          <w:delText xml:space="preserve">Editor´s Note: The existing QoE analytics ID also support the following scenarios: </w:delText>
        </w:r>
        <w:r w:rsidRPr="00BC271F" w:rsidDel="0024780F">
          <w:br/>
          <w:delText>-</w:delText>
        </w:r>
        <w:r w:rsidRPr="00BC271F" w:rsidDel="0024780F">
          <w:tab/>
          <w:delText>Service Experience for an Edge Application over a UP path: Service experience for a UE or a group UEs or any UE using an Application or a set of Applications over a specific UP path (UPF, DNAI and EC server);</w:delText>
        </w:r>
        <w:r w:rsidRPr="00BC271F" w:rsidDel="0024780F">
          <w:br/>
          <w:delText>-</w:delText>
        </w:r>
        <w:r w:rsidRPr="00BC271F" w:rsidDel="0024780F">
          <w:tab/>
          <w:delText>Service experience for a UE or group of UEs using an Application or a set of Applications over a RAT Type or over a Frequency or both</w:delText>
        </w:r>
        <w:r w:rsidRPr="00BC271F" w:rsidDel="0024780F">
          <w:br/>
          <w:delText>-</w:delText>
        </w:r>
        <w:r w:rsidRPr="00BC271F" w:rsidDel="0024780F">
          <w:tab/>
          <w:delText>Service experience for a UE or group of UEs or any UE using an Application or a set of Applications transferring data over a PDU Session with PDU Session parameters i.e. S-NSSAI, DNN, PDU Session Type , SSC mode and optionally an Access Type.</w:delText>
        </w:r>
        <w:r w:rsidRPr="00BC271F" w:rsidDel="0024780F">
          <w:br/>
          <w:delText>It is FFS whether and how to support those scenarios.</w:delText>
        </w:r>
      </w:del>
    </w:p>
    <w:p w14:paraId="48B5697C" w14:textId="41D44A0B" w:rsidR="002F5741" w:rsidRPr="00313088" w:rsidRDefault="002F5741" w:rsidP="002F5741">
      <w:r w:rsidRPr="00291381">
        <w:t xml:space="preserve">The consumer of these analytics </w:t>
      </w:r>
      <w:r w:rsidRPr="00313088">
        <w:t xml:space="preserve">indicates </w:t>
      </w:r>
      <w:r w:rsidR="001043DD" w:rsidRPr="00313088">
        <w:t xml:space="preserve">the following information </w:t>
      </w:r>
      <w:r w:rsidRPr="00313088">
        <w:t>in the request or subscription:</w:t>
      </w:r>
    </w:p>
    <w:p w14:paraId="729C84F9" w14:textId="693FF3BC" w:rsidR="002F5741" w:rsidRPr="00313088" w:rsidRDefault="002F5741" w:rsidP="002F5741">
      <w:pPr>
        <w:pStyle w:val="B1"/>
      </w:pPr>
      <w:r w:rsidRPr="00313088">
        <w:t>-</w:t>
      </w:r>
      <w:r w:rsidRPr="00313088">
        <w:tab/>
        <w:t>Analytics ID = "</w:t>
      </w:r>
      <w:r w:rsidR="008F1ADD" w:rsidRPr="00313088">
        <w:t xml:space="preserve"> QoS and Policy Assistance</w:t>
      </w:r>
      <w:r w:rsidRPr="00313088">
        <w:t>".</w:t>
      </w:r>
    </w:p>
    <w:p w14:paraId="79A636DF" w14:textId="30B89449" w:rsidR="002F5741" w:rsidRPr="00BC271F" w:rsidRDefault="002F5741" w:rsidP="002F5741">
      <w:pPr>
        <w:pStyle w:val="B1"/>
      </w:pPr>
      <w:r w:rsidRPr="00313088">
        <w:t>-</w:t>
      </w:r>
      <w:r w:rsidRPr="00313088">
        <w:tab/>
      </w:r>
      <w:r w:rsidRPr="00BC271F">
        <w:t>Target of Analytics Reporting as defined in clause 6.1.3.</w:t>
      </w:r>
    </w:p>
    <w:p w14:paraId="591894B2" w14:textId="43283850" w:rsidR="00313088" w:rsidRPr="00BC271F" w:rsidRDefault="00313088" w:rsidP="00313088">
      <w:pPr>
        <w:pStyle w:val="B1"/>
      </w:pPr>
      <w:r w:rsidRPr="00BC271F">
        <w:t>-</w:t>
      </w:r>
      <w:r w:rsidRPr="00BC271F">
        <w:tab/>
        <w:t>A list of one or more QoS parameter set(s)</w:t>
      </w:r>
      <w:r w:rsidR="00653144" w:rsidRPr="00BC271F">
        <w:t xml:space="preserve">, </w:t>
      </w:r>
      <w:r w:rsidR="00D62EFF" w:rsidRPr="00BC271F">
        <w:t xml:space="preserve">optionally </w:t>
      </w:r>
      <w:r w:rsidR="00653144" w:rsidRPr="00BC271F">
        <w:t>each associated with a QoS parameter set ID</w:t>
      </w:r>
      <w:r w:rsidRPr="00BC271F">
        <w:t>.</w:t>
      </w:r>
    </w:p>
    <w:p w14:paraId="02583FB6" w14:textId="689CEBB4" w:rsidR="003132CA" w:rsidRPr="00BC271F" w:rsidRDefault="003132CA" w:rsidP="003132CA">
      <w:pPr>
        <w:pStyle w:val="B1"/>
        <w:ind w:left="284" w:firstLine="0"/>
      </w:pPr>
      <w:r w:rsidRPr="00BC271F">
        <w:t>-</w:t>
      </w:r>
      <w:r w:rsidRPr="00BC271F">
        <w:tab/>
      </w:r>
      <w:r w:rsidR="00D91412" w:rsidRPr="00BC271F">
        <w:t>Non-</w:t>
      </w:r>
      <w:proofErr w:type="gramStart"/>
      <w:r w:rsidR="00D91412" w:rsidRPr="00BC271F">
        <w:t xml:space="preserve">empty </w:t>
      </w:r>
      <w:r w:rsidRPr="00BC271F">
        <w:t xml:space="preserve"> value</w:t>
      </w:r>
      <w:proofErr w:type="gramEnd"/>
      <w:r w:rsidRPr="00BC271F">
        <w:t xml:space="preserve"> list</w:t>
      </w:r>
      <w:r w:rsidR="00E65F86" w:rsidRPr="00BC271F">
        <w:t>(s)</w:t>
      </w:r>
      <w:r w:rsidRPr="00BC271F">
        <w:t xml:space="preserve"> </w:t>
      </w:r>
      <w:r w:rsidR="00E65F86" w:rsidRPr="00BC271F">
        <w:t>for</w:t>
      </w:r>
      <w:r w:rsidRPr="00BC271F">
        <w:t xml:space="preserve">  </w:t>
      </w:r>
      <w:r w:rsidR="00D91412" w:rsidRPr="00BC271F">
        <w:t xml:space="preserve">every </w:t>
      </w:r>
      <w:r w:rsidRPr="00BC271F">
        <w:t>individual parameter</w:t>
      </w:r>
      <w:r w:rsidR="00E65F86" w:rsidRPr="00BC271F">
        <w:t>(s)</w:t>
      </w:r>
      <w:r w:rsidRPr="00BC271F">
        <w:t xml:space="preserve"> in </w:t>
      </w:r>
      <w:r w:rsidR="00D91412" w:rsidRPr="00BC271F">
        <w:t xml:space="preserve">every </w:t>
      </w:r>
      <w:r w:rsidRPr="00BC271F">
        <w:t>QoS parameter set(s).</w:t>
      </w:r>
    </w:p>
    <w:p w14:paraId="626AB66A" w14:textId="72BC6F0C" w:rsidR="00D62EFF" w:rsidRPr="00291381" w:rsidRDefault="00D62EFF" w:rsidP="003132CA">
      <w:pPr>
        <w:pStyle w:val="B1"/>
        <w:ind w:left="284" w:firstLine="0"/>
      </w:pPr>
      <w:r w:rsidRPr="00BC271F">
        <w:t>-</w:t>
      </w:r>
      <w:r w:rsidRPr="00BC271F">
        <w:tab/>
        <w:t>Optional</w:t>
      </w:r>
      <w:r w:rsidR="005747A1" w:rsidRPr="00BC271F">
        <w:t>ly</w:t>
      </w:r>
      <w:r w:rsidRPr="00BC271F">
        <w:t xml:space="preserve"> </w:t>
      </w:r>
      <w:r w:rsidR="006C29F9" w:rsidRPr="00BC271F">
        <w:t xml:space="preserve">a minimum </w:t>
      </w:r>
      <w:proofErr w:type="spellStart"/>
      <w:r w:rsidRPr="00BC271F">
        <w:t>QoE</w:t>
      </w:r>
      <w:proofErr w:type="spellEnd"/>
      <w:r w:rsidRPr="00BC271F">
        <w:t xml:space="preserve"> to</w:t>
      </w:r>
      <w:r w:rsidR="00FC5EB3" w:rsidRPr="00BC271F">
        <w:t xml:space="preserve"> include only the QoS parameters and the corresponding values that the associated predicted </w:t>
      </w:r>
      <w:proofErr w:type="spellStart"/>
      <w:r w:rsidR="00FC5EB3" w:rsidRPr="00BC271F">
        <w:t>QoE</w:t>
      </w:r>
      <w:proofErr w:type="spellEnd"/>
      <w:r w:rsidR="00FC5EB3" w:rsidRPr="00BC271F">
        <w:t xml:space="preserve"> is not less than the </w:t>
      </w:r>
      <w:r w:rsidR="006C29F9" w:rsidRPr="00BC271F">
        <w:t xml:space="preserve">minimum </w:t>
      </w:r>
      <w:proofErr w:type="spellStart"/>
      <w:r w:rsidR="00FC5EB3" w:rsidRPr="00BC271F">
        <w:t>QoE</w:t>
      </w:r>
      <w:proofErr w:type="spellEnd"/>
      <w:r w:rsidR="00FC5EB3" w:rsidRPr="00BC271F">
        <w:t>.</w:t>
      </w:r>
      <w:r w:rsidR="00FC5EB3">
        <w:t xml:space="preserve"> </w:t>
      </w:r>
      <w:r>
        <w:t xml:space="preserve"> </w:t>
      </w:r>
    </w:p>
    <w:p w14:paraId="7893F0EF" w14:textId="4DDBC5BC" w:rsidR="002F5741" w:rsidRPr="00291381" w:rsidRDefault="002F5741" w:rsidP="002F5741">
      <w:pPr>
        <w:pStyle w:val="B1"/>
      </w:pPr>
      <w:r w:rsidRPr="00291381">
        <w:t>-</w:t>
      </w:r>
      <w:r w:rsidRPr="00291381">
        <w:tab/>
        <w:t>Analytics Filter Information</w:t>
      </w:r>
      <w:r w:rsidR="006344D1" w:rsidRPr="00291381">
        <w:t xml:space="preserve"> optionally </w:t>
      </w:r>
      <w:r w:rsidRPr="00291381">
        <w:t>includ</w:t>
      </w:r>
      <w:r w:rsidR="006344D1" w:rsidRPr="00291381">
        <w:t>es</w:t>
      </w:r>
      <w:r w:rsidRPr="00291381">
        <w:t>:</w:t>
      </w:r>
    </w:p>
    <w:p w14:paraId="5E8EFEA1" w14:textId="50028F10" w:rsidR="002F5741" w:rsidRPr="00291381" w:rsidRDefault="002F5741" w:rsidP="002F5741">
      <w:pPr>
        <w:pStyle w:val="B2"/>
      </w:pPr>
      <w:r w:rsidRPr="00291381">
        <w:t>-</w:t>
      </w:r>
      <w:r w:rsidRPr="00291381">
        <w:tab/>
      </w:r>
      <w:proofErr w:type="gramStart"/>
      <w:r w:rsidRPr="00291381">
        <w:t>DNN;</w:t>
      </w:r>
      <w:proofErr w:type="gramEnd"/>
    </w:p>
    <w:p w14:paraId="464D29BD" w14:textId="19955E41" w:rsidR="002F5741" w:rsidRDefault="002F5741" w:rsidP="002F5741">
      <w:pPr>
        <w:pStyle w:val="B2"/>
      </w:pPr>
      <w:r w:rsidRPr="00291381">
        <w:t>-</w:t>
      </w:r>
      <w:r w:rsidRPr="00291381">
        <w:tab/>
        <w:t>Application ID</w:t>
      </w:r>
      <w:r w:rsidR="00935C9F">
        <w:t xml:space="preserve"> </w:t>
      </w:r>
      <w:r w:rsidR="00935C9F" w:rsidRPr="00841253">
        <w:t xml:space="preserve">or SDF </w:t>
      </w:r>
      <w:proofErr w:type="gramStart"/>
      <w:r w:rsidR="00935C9F" w:rsidRPr="00841253">
        <w:t>template</w:t>
      </w:r>
      <w:r w:rsidRPr="00291381">
        <w:t>;</w:t>
      </w:r>
      <w:proofErr w:type="gramEnd"/>
    </w:p>
    <w:p w14:paraId="5EF73931" w14:textId="2414B22B" w:rsidR="00935C9F" w:rsidRPr="00291381" w:rsidRDefault="00935C9F" w:rsidP="00935C9F">
      <w:pPr>
        <w:pStyle w:val="EditorsNote"/>
      </w:pPr>
      <w:r w:rsidRPr="00291381">
        <w:t xml:space="preserve">Editor’s Note: </w:t>
      </w:r>
      <w:r>
        <w:t>Whether Application ID or SDF template is mandatory</w:t>
      </w:r>
      <w:r w:rsidRPr="00291381">
        <w:t xml:space="preserve"> is FFS.</w:t>
      </w:r>
    </w:p>
    <w:p w14:paraId="2C78972E" w14:textId="77777777" w:rsidR="009B2711" w:rsidRDefault="002F5741" w:rsidP="002F5741">
      <w:pPr>
        <w:pStyle w:val="B2"/>
        <w:rPr>
          <w:highlight w:val="cyan"/>
        </w:rPr>
      </w:pPr>
      <w:r w:rsidRPr="00291381">
        <w:t>-</w:t>
      </w:r>
      <w:r w:rsidRPr="00291381">
        <w:tab/>
        <w:t>Area of Interest (AOI(s)</w:t>
      </w:r>
      <w:proofErr w:type="gramStart"/>
      <w:r w:rsidRPr="00291381">
        <w:t>);</w:t>
      </w:r>
      <w:proofErr w:type="gramEnd"/>
    </w:p>
    <w:p w14:paraId="628BFE16" w14:textId="081BFEAA" w:rsidR="009B2711" w:rsidRDefault="009B2711" w:rsidP="002F5741">
      <w:pPr>
        <w:pStyle w:val="B2"/>
        <w:rPr>
          <w:ins w:id="9" w:author="Nokia" w:date="2024-11-04T13:54:00Z" w16du:dateUtc="2024-11-04T18:54:00Z"/>
        </w:rPr>
      </w:pPr>
      <w:r w:rsidRPr="00EB0D57">
        <w:t>-</w:t>
      </w:r>
      <w:r w:rsidRPr="00EB0D57">
        <w:tab/>
        <w:t>S-</w:t>
      </w:r>
      <w:proofErr w:type="gramStart"/>
      <w:r w:rsidRPr="00EB0D57">
        <w:t>NSSAI</w:t>
      </w:r>
      <w:ins w:id="10" w:author="Nokia" w:date="2024-11-04T13:09:00Z" w16du:dateUtc="2024-11-04T18:09:00Z">
        <w:r w:rsidR="00076FCF" w:rsidRPr="00EB0D57">
          <w:t>;</w:t>
        </w:r>
      </w:ins>
      <w:proofErr w:type="gramEnd"/>
    </w:p>
    <w:p w14:paraId="7C542B5A" w14:textId="68F9CC89" w:rsidR="007A7A0F" w:rsidRDefault="007A7A0F" w:rsidP="002F5741">
      <w:pPr>
        <w:pStyle w:val="B2"/>
        <w:rPr>
          <w:ins w:id="11" w:author="Nokia" w:date="2024-11-04T13:04:00Z" w16du:dateUtc="2024-11-04T18:04:00Z"/>
        </w:rPr>
      </w:pPr>
      <w:ins w:id="12" w:author="Nokia" w:date="2024-11-04T13:54:00Z" w16du:dateUtc="2024-11-04T18:54:00Z">
        <w:r>
          <w:t>-</w:t>
        </w:r>
        <w:r>
          <w:tab/>
          <w:t>NSI ID(s</w:t>
        </w:r>
        <w:proofErr w:type="gramStart"/>
        <w:r>
          <w:t>);</w:t>
        </w:r>
      </w:ins>
      <w:proofErr w:type="gramEnd"/>
    </w:p>
    <w:p w14:paraId="02CAF1F1" w14:textId="129489ED" w:rsidR="00C86341" w:rsidRDefault="00C86341" w:rsidP="00076FCF">
      <w:pPr>
        <w:pStyle w:val="B2"/>
        <w:rPr>
          <w:ins w:id="13" w:author="Nokia" w:date="2024-11-04T14:23:00Z" w16du:dateUtc="2024-11-04T19:23:00Z"/>
        </w:rPr>
      </w:pPr>
      <w:ins w:id="14" w:author="Nokia" w:date="2024-11-04T13:04:00Z" w16du:dateUtc="2024-11-04T18:04:00Z">
        <w:r w:rsidRPr="00076FCF">
          <w:t>-</w:t>
        </w:r>
        <w:r w:rsidRPr="00076FCF">
          <w:tab/>
        </w:r>
      </w:ins>
      <w:ins w:id="15" w:author="Nokia" w:date="2024-11-04T13:08:00Z" w16du:dateUtc="2024-11-04T18:08:00Z">
        <w:r w:rsidR="00076FCF" w:rsidRPr="00076FCF">
          <w:t xml:space="preserve">UP </w:t>
        </w:r>
      </w:ins>
      <w:ins w:id="16" w:author="Nokia" w:date="2024-11-04T13:53:00Z" w16du:dateUtc="2024-11-04T18:53:00Z">
        <w:r w:rsidR="007A7A0F">
          <w:t>Anchor ID</w:t>
        </w:r>
      </w:ins>
      <w:ins w:id="17" w:author="Nokia" w:date="2024-11-04T17:04:00Z" w16du:dateUtc="2024-11-04T22:04:00Z">
        <w:r w:rsidR="0095109E">
          <w:t xml:space="preserve"> (for analytics with an edge application server</w:t>
        </w:r>
        <w:proofErr w:type="gramStart"/>
        <w:r w:rsidR="0095109E">
          <w:t>);</w:t>
        </w:r>
      </w:ins>
      <w:proofErr w:type="gramEnd"/>
    </w:p>
    <w:p w14:paraId="638C58CC" w14:textId="19E1EF35" w:rsidR="004B6A94" w:rsidRDefault="004B6A94" w:rsidP="00076FCF">
      <w:pPr>
        <w:pStyle w:val="B2"/>
        <w:rPr>
          <w:ins w:id="18" w:author="Nokia" w:date="2024-11-04T14:24:00Z" w16du:dateUtc="2024-11-04T19:24:00Z"/>
        </w:rPr>
      </w:pPr>
      <w:ins w:id="19" w:author="Nokia" w:date="2024-11-04T14:23:00Z" w16du:dateUtc="2024-11-04T19:23:00Z">
        <w:r>
          <w:t>-</w:t>
        </w:r>
        <w:r>
          <w:tab/>
          <w:t>DNAI</w:t>
        </w:r>
      </w:ins>
      <w:ins w:id="20" w:author="Nokia" w:date="2024-11-04T17:04:00Z" w16du:dateUtc="2024-11-04T22:04:00Z">
        <w:r w:rsidR="0095109E">
          <w:t xml:space="preserve"> (for analytics with an edge application server</w:t>
        </w:r>
        <w:proofErr w:type="gramStart"/>
        <w:r w:rsidR="0095109E">
          <w:t>)</w:t>
        </w:r>
      </w:ins>
      <w:ins w:id="21" w:author="Nokia" w:date="2024-11-04T14:23:00Z" w16du:dateUtc="2024-11-04T19:23:00Z">
        <w:r>
          <w:t>;</w:t>
        </w:r>
      </w:ins>
      <w:proofErr w:type="gramEnd"/>
    </w:p>
    <w:p w14:paraId="2F0761D2" w14:textId="35D15AE3" w:rsidR="004B6A94" w:rsidRPr="00076FCF" w:rsidRDefault="004B6A94" w:rsidP="00076FCF">
      <w:pPr>
        <w:pStyle w:val="B2"/>
        <w:rPr>
          <w:ins w:id="22" w:author="Nokia" w:date="2024-11-04T13:05:00Z" w16du:dateUtc="2024-11-04T18:05:00Z"/>
          <w:rFonts w:eastAsia="Malgun Gothic"/>
          <w:lang w:eastAsia="ko-KR"/>
        </w:rPr>
      </w:pPr>
      <w:ins w:id="23" w:author="Nokia" w:date="2024-11-04T14:24:00Z" w16du:dateUtc="2024-11-04T19:24:00Z">
        <w:r>
          <w:t>-</w:t>
        </w:r>
        <w:r>
          <w:tab/>
        </w:r>
      </w:ins>
      <w:ins w:id="24" w:author="Nokia" w:date="2024-11-04T14:25:00Z" w16du:dateUtc="2024-11-04T19:25:00Z">
        <w:r>
          <w:t>Application Server Addresses</w:t>
        </w:r>
      </w:ins>
      <w:ins w:id="25" w:author="Nokia" w:date="2024-11-04T17:03:00Z" w16du:dateUtc="2024-11-04T22:03:00Z">
        <w:r w:rsidR="00113803">
          <w:t xml:space="preserve"> (for analytics </w:t>
        </w:r>
      </w:ins>
      <w:ins w:id="26" w:author="Nokia" w:date="2024-11-04T17:04:00Z" w16du:dateUtc="2024-11-04T22:04:00Z">
        <w:r w:rsidR="00113803">
          <w:t xml:space="preserve">with </w:t>
        </w:r>
      </w:ins>
      <w:ins w:id="27" w:author="Nokia" w:date="2024-11-04T17:03:00Z" w16du:dateUtc="2024-11-04T22:03:00Z">
        <w:r w:rsidR="00113803">
          <w:t>an edge application server</w:t>
        </w:r>
        <w:proofErr w:type="gramStart"/>
        <w:r w:rsidR="00113803">
          <w:t>)</w:t>
        </w:r>
      </w:ins>
      <w:ins w:id="28" w:author="Nokia" w:date="2024-11-04T14:25:00Z" w16du:dateUtc="2024-11-04T19:25:00Z">
        <w:r>
          <w:t>;</w:t>
        </w:r>
      </w:ins>
      <w:proofErr w:type="gramEnd"/>
    </w:p>
    <w:p w14:paraId="7AC5F10A" w14:textId="563E97B1" w:rsidR="00C86341" w:rsidRPr="00076FCF" w:rsidRDefault="00C86341" w:rsidP="00076FCF">
      <w:pPr>
        <w:pStyle w:val="B2"/>
        <w:rPr>
          <w:ins w:id="29" w:author="Nokia" w:date="2024-11-04T13:05:00Z" w16du:dateUtc="2024-11-04T18:05:00Z"/>
          <w:rFonts w:eastAsia="Malgun Gothic"/>
          <w:lang w:eastAsia="ko-KR"/>
        </w:rPr>
      </w:pPr>
      <w:ins w:id="30" w:author="Nokia" w:date="2024-11-04T13:05:00Z" w16du:dateUtc="2024-11-04T18:05:00Z">
        <w:r w:rsidRPr="00076FCF">
          <w:t>-</w:t>
        </w:r>
        <w:r w:rsidRPr="00076FCF">
          <w:rPr>
            <w:rFonts w:eastAsia="Malgun Gothic"/>
            <w:lang w:eastAsia="ko-KR"/>
          </w:rPr>
          <w:tab/>
        </w:r>
      </w:ins>
      <w:ins w:id="31" w:author="Nokia" w:date="2024-11-04T13:04:00Z" w16du:dateUtc="2024-11-04T18:04:00Z">
        <w:r w:rsidRPr="00076FCF">
          <w:rPr>
            <w:rFonts w:eastAsia="Malgun Gothic"/>
            <w:lang w:eastAsia="ko-KR"/>
          </w:rPr>
          <w:t>PDU Session Type</w:t>
        </w:r>
      </w:ins>
      <w:ins w:id="32" w:author="Nokia" w:date="2024-11-04T13:10:00Z" w16du:dateUtc="2024-11-04T18:10:00Z">
        <w:r w:rsidR="00076FCF">
          <w:rPr>
            <w:rFonts w:eastAsia="Malgun Gothic"/>
            <w:lang w:eastAsia="ko-KR"/>
          </w:rPr>
          <w:t>;</w:t>
        </w:r>
      </w:ins>
      <w:del w:id="33" w:author="Nokia" w:date="2024-11-04T13:09:00Z" w16du:dateUtc="2024-11-04T18:09:00Z">
        <w:r w:rsidR="00A10F0C" w:rsidRPr="00076FCF" w:rsidDel="00076FCF">
          <w:rPr>
            <w:rFonts w:eastAsia="Malgun Gothic"/>
            <w:lang w:eastAsia="ko-KR"/>
          </w:rPr>
          <w:delText>;</w:delText>
        </w:r>
      </w:del>
    </w:p>
    <w:p w14:paraId="2F606ED9" w14:textId="77777777" w:rsidR="004B6A94" w:rsidRDefault="00C86341" w:rsidP="002F5741">
      <w:pPr>
        <w:pStyle w:val="B2"/>
        <w:rPr>
          <w:ins w:id="34" w:author="Nokia" w:date="2024-11-04T14:24:00Z" w16du:dateUtc="2024-11-04T19:24:00Z"/>
          <w:rFonts w:eastAsia="Malgun Gothic"/>
          <w:lang w:eastAsia="ko-KR"/>
        </w:rPr>
      </w:pPr>
      <w:ins w:id="35" w:author="Nokia" w:date="2024-11-04T13:05:00Z" w16du:dateUtc="2024-11-04T18:05:00Z">
        <w:r w:rsidRPr="00076FCF">
          <w:t>-</w:t>
        </w:r>
        <w:r w:rsidRPr="00076FCF">
          <w:rPr>
            <w:rFonts w:eastAsia="Malgun Gothic"/>
            <w:lang w:eastAsia="ko-KR"/>
          </w:rPr>
          <w:tab/>
        </w:r>
      </w:ins>
      <w:ins w:id="36" w:author="Nokia" w:date="2024-11-04T13:04:00Z" w16du:dateUtc="2024-11-04T18:04:00Z">
        <w:r w:rsidRPr="00076FCF">
          <w:rPr>
            <w:rFonts w:eastAsia="Malgun Gothic"/>
            <w:lang w:eastAsia="ko-KR"/>
          </w:rPr>
          <w:t xml:space="preserve">RAT </w:t>
        </w:r>
        <w:proofErr w:type="gramStart"/>
        <w:r w:rsidRPr="00076FCF">
          <w:rPr>
            <w:rFonts w:eastAsia="Malgun Gothic"/>
            <w:lang w:eastAsia="ko-KR"/>
          </w:rPr>
          <w:t>Type</w:t>
        </w:r>
      </w:ins>
      <w:ins w:id="37" w:author="Nokia" w:date="2024-11-04T14:24:00Z" w16du:dateUtc="2024-11-04T19:24:00Z">
        <w:r w:rsidR="004B6A94">
          <w:rPr>
            <w:rFonts w:eastAsia="Malgun Gothic"/>
            <w:lang w:eastAsia="ko-KR"/>
          </w:rPr>
          <w:t>;</w:t>
        </w:r>
        <w:proofErr w:type="gramEnd"/>
      </w:ins>
    </w:p>
    <w:p w14:paraId="2482F922" w14:textId="19A417A7" w:rsidR="00A10F0C" w:rsidRPr="00076FCF" w:rsidRDefault="004B6A94" w:rsidP="002F5741">
      <w:pPr>
        <w:pStyle w:val="B2"/>
        <w:rPr>
          <w:rFonts w:eastAsia="Malgun Gothic"/>
          <w:lang w:eastAsia="ko-KR"/>
        </w:rPr>
      </w:pPr>
      <w:ins w:id="38" w:author="Nokia" w:date="2024-11-04T14:24:00Z" w16du:dateUtc="2024-11-04T19:24:00Z">
        <w:r>
          <w:t>-</w:t>
        </w:r>
        <w:r>
          <w:rPr>
            <w:rFonts w:eastAsia="Malgun Gothic"/>
            <w:lang w:eastAsia="ko-KR"/>
          </w:rPr>
          <w:tab/>
        </w:r>
      </w:ins>
      <w:proofErr w:type="gramStart"/>
      <w:ins w:id="39" w:author="Nokia" w:date="2024-11-04T13:04:00Z" w16du:dateUtc="2024-11-04T18:04:00Z">
        <w:r w:rsidR="00C86341" w:rsidRPr="00076FCF">
          <w:rPr>
            <w:rFonts w:eastAsia="Malgun Gothic"/>
            <w:lang w:eastAsia="ko-KR"/>
          </w:rPr>
          <w:t>Frequency</w:t>
        </w:r>
      </w:ins>
      <w:r w:rsidR="00A10F0C" w:rsidRPr="00076FCF">
        <w:rPr>
          <w:rFonts w:eastAsia="Malgun Gothic"/>
          <w:lang w:eastAsia="ko-KR"/>
        </w:rPr>
        <w:t>;</w:t>
      </w:r>
      <w:proofErr w:type="gramEnd"/>
    </w:p>
    <w:p w14:paraId="1B30783C" w14:textId="77777777" w:rsidR="00A10F0C" w:rsidRDefault="00A10F0C" w:rsidP="002F5741">
      <w:pPr>
        <w:pStyle w:val="B2"/>
        <w:rPr>
          <w:ins w:id="40" w:author="Nokia" w:date="2024-11-04T13:50:00Z" w16du:dateUtc="2024-11-04T18:50:00Z"/>
          <w:rFonts w:eastAsia="Malgun Gothic"/>
          <w:lang w:eastAsia="ko-KR"/>
        </w:rPr>
      </w:pPr>
      <w:r w:rsidRPr="00076FCF">
        <w:rPr>
          <w:rFonts w:eastAsia="Malgun Gothic"/>
          <w:lang w:eastAsia="ko-KR"/>
        </w:rPr>
        <w:t>-</w:t>
      </w:r>
      <w:r w:rsidRPr="00076FCF">
        <w:rPr>
          <w:rFonts w:eastAsia="Malgun Gothic"/>
          <w:lang w:eastAsia="ko-KR"/>
        </w:rPr>
        <w:tab/>
      </w:r>
      <w:ins w:id="41" w:author="Nokia" w:date="2024-11-04T13:04:00Z" w16du:dateUtc="2024-11-04T18:04:00Z">
        <w:r w:rsidR="00C86341" w:rsidRPr="00076FCF">
          <w:rPr>
            <w:rFonts w:eastAsia="Malgun Gothic"/>
            <w:lang w:eastAsia="ko-KR"/>
          </w:rPr>
          <w:t xml:space="preserve">SCC </w:t>
        </w:r>
        <w:proofErr w:type="gramStart"/>
        <w:r w:rsidR="00C86341" w:rsidRPr="00076FCF">
          <w:rPr>
            <w:rFonts w:eastAsia="Malgun Gothic"/>
            <w:lang w:eastAsia="ko-KR"/>
          </w:rPr>
          <w:t>Mode</w:t>
        </w:r>
      </w:ins>
      <w:r w:rsidRPr="00076FCF">
        <w:rPr>
          <w:rFonts w:eastAsia="Malgun Gothic"/>
          <w:lang w:eastAsia="ko-KR"/>
        </w:rPr>
        <w:t>;</w:t>
      </w:r>
      <w:proofErr w:type="gramEnd"/>
    </w:p>
    <w:p w14:paraId="45309919" w14:textId="5AD78D6B" w:rsidR="007A7A0F" w:rsidRPr="00076FCF" w:rsidRDefault="007A7A0F" w:rsidP="002F5741">
      <w:pPr>
        <w:pStyle w:val="B2"/>
        <w:rPr>
          <w:rFonts w:eastAsia="Malgun Gothic"/>
          <w:lang w:eastAsia="ko-KR"/>
        </w:rPr>
      </w:pPr>
      <w:ins w:id="42" w:author="Nokia" w:date="2024-11-04T13:50:00Z" w16du:dateUtc="2024-11-04T18:50:00Z">
        <w:r>
          <w:rPr>
            <w:rFonts w:eastAsia="Malgun Gothic"/>
            <w:lang w:eastAsia="ko-KR"/>
          </w:rPr>
          <w:t>-</w:t>
        </w:r>
      </w:ins>
      <w:ins w:id="43" w:author="Nokia" w:date="2024-11-04T13:51:00Z" w16du:dateUtc="2024-11-04T18:51:00Z">
        <w:r>
          <w:rPr>
            <w:rFonts w:eastAsia="Malgun Gothic"/>
            <w:lang w:eastAsia="ko-KR"/>
          </w:rPr>
          <w:tab/>
        </w:r>
      </w:ins>
      <w:ins w:id="44" w:author="Nokia" w:date="2024-11-04T17:02:00Z" w16du:dateUtc="2024-11-04T22:02:00Z">
        <w:r w:rsidR="00D16CE3">
          <w:rPr>
            <w:rFonts w:eastAsia="Malgun Gothic"/>
            <w:lang w:eastAsia="ko-KR"/>
          </w:rPr>
          <w:t xml:space="preserve">Target </w:t>
        </w:r>
      </w:ins>
      <w:ins w:id="45" w:author="Nokia" w:date="2024-11-04T13:51:00Z" w16du:dateUtc="2024-11-04T18:51:00Z">
        <w:r>
          <w:rPr>
            <w:rFonts w:eastAsia="Malgun Gothic"/>
            <w:lang w:eastAsia="ko-KR"/>
          </w:rPr>
          <w:t>PLMN ID</w:t>
        </w:r>
      </w:ins>
      <w:ins w:id="46" w:author="Nokia" w:date="2024-11-04T17:02:00Z" w16du:dateUtc="2024-11-04T22:02:00Z">
        <w:r w:rsidR="00D16CE3">
          <w:rPr>
            <w:rFonts w:eastAsia="Malgun Gothic"/>
            <w:lang w:eastAsia="ko-KR"/>
          </w:rPr>
          <w:t xml:space="preserve"> (for roaming case</w:t>
        </w:r>
        <w:proofErr w:type="gramStart"/>
        <w:r w:rsidR="00D16CE3">
          <w:rPr>
            <w:rFonts w:eastAsia="Malgun Gothic"/>
            <w:lang w:eastAsia="ko-KR"/>
          </w:rPr>
          <w:t>)</w:t>
        </w:r>
      </w:ins>
      <w:ins w:id="47" w:author="Nokia" w:date="2024-11-04T14:12:00Z" w16du:dateUtc="2024-11-04T19:12:00Z">
        <w:r w:rsidR="007C272E">
          <w:rPr>
            <w:rFonts w:eastAsia="Malgun Gothic"/>
            <w:lang w:eastAsia="ko-KR"/>
          </w:rPr>
          <w:t>;</w:t>
        </w:r>
      </w:ins>
      <w:proofErr w:type="gramEnd"/>
      <w:ins w:id="48" w:author="Nokia" w:date="2024-11-04T13:51:00Z" w16du:dateUtc="2024-11-04T18:51:00Z">
        <w:r>
          <w:rPr>
            <w:rFonts w:eastAsia="Malgun Gothic"/>
            <w:lang w:eastAsia="ko-KR"/>
          </w:rPr>
          <w:t xml:space="preserve"> </w:t>
        </w:r>
      </w:ins>
    </w:p>
    <w:p w14:paraId="3430DAE7" w14:textId="2000F958" w:rsidR="00C86341" w:rsidRPr="00291381" w:rsidRDefault="00A10F0C" w:rsidP="002F5741">
      <w:pPr>
        <w:pStyle w:val="B2"/>
      </w:pPr>
      <w:r w:rsidRPr="00076FCF">
        <w:rPr>
          <w:rFonts w:eastAsia="Malgun Gothic"/>
          <w:lang w:eastAsia="ko-KR"/>
        </w:rPr>
        <w:t>-</w:t>
      </w:r>
      <w:r w:rsidRPr="00076FCF">
        <w:rPr>
          <w:rFonts w:eastAsia="Malgun Gothic"/>
          <w:lang w:eastAsia="ko-KR"/>
        </w:rPr>
        <w:tab/>
      </w:r>
      <w:ins w:id="49" w:author="Nokia" w:date="2024-11-04T13:04:00Z" w16du:dateUtc="2024-11-04T18:04:00Z">
        <w:r w:rsidR="00C86341" w:rsidRPr="00076FCF">
          <w:rPr>
            <w:rFonts w:eastAsia="Malgun Gothic"/>
            <w:lang w:eastAsia="ko-KR"/>
          </w:rPr>
          <w:t>Access Type.</w:t>
        </w:r>
      </w:ins>
    </w:p>
    <w:p w14:paraId="3EFE53AE" w14:textId="41C8B5BD" w:rsidR="002F5741" w:rsidRPr="00291381" w:rsidRDefault="000D7B9A" w:rsidP="00273868">
      <w:pPr>
        <w:pStyle w:val="B1"/>
      </w:pPr>
      <w:r w:rsidRPr="00291381">
        <w:t>-</w:t>
      </w:r>
      <w:r w:rsidRPr="00291381">
        <w:tab/>
      </w:r>
      <w:r w:rsidR="002F5741" w:rsidRPr="00291381">
        <w:t xml:space="preserve">An Analytics target period indicates the </w:t>
      </w:r>
      <w:proofErr w:type="gramStart"/>
      <w:r w:rsidR="002F5741" w:rsidRPr="00291381">
        <w:t>time period</w:t>
      </w:r>
      <w:proofErr w:type="gramEnd"/>
      <w:r w:rsidR="002F5741" w:rsidRPr="00291381">
        <w:t xml:space="preserve"> over which the </w:t>
      </w:r>
      <w:r w:rsidR="003C5F35" w:rsidRPr="00291381">
        <w:t xml:space="preserve">analytics </w:t>
      </w:r>
      <w:r w:rsidR="002F5741" w:rsidRPr="00291381">
        <w:t>are requested.</w:t>
      </w:r>
    </w:p>
    <w:p w14:paraId="3DDD07FD" w14:textId="77777777" w:rsidR="002F5741" w:rsidRPr="00291381" w:rsidRDefault="002F5741" w:rsidP="002F5741">
      <w:pPr>
        <w:pStyle w:val="B1"/>
      </w:pPr>
      <w:r w:rsidRPr="00291381">
        <w:t>-</w:t>
      </w:r>
      <w:r w:rsidRPr="00291381">
        <w:tab/>
        <w:t>In a subscription, the Notification Correlation Id and the Notification Target Address are included.</w:t>
      </w:r>
    </w:p>
    <w:p w14:paraId="115253A5" w14:textId="4BF0FB23" w:rsidR="002F5741" w:rsidRPr="00291381" w:rsidRDefault="002F5741" w:rsidP="002F5741">
      <w:pPr>
        <w:pStyle w:val="B1"/>
      </w:pPr>
      <w:r w:rsidRPr="00291381">
        <w:t>-</w:t>
      </w:r>
      <w:r w:rsidRPr="00291381">
        <w:tab/>
        <w:t xml:space="preserve">Optionally, preferred order of results for the list of </w:t>
      </w:r>
      <w:proofErr w:type="spellStart"/>
      <w:r w:rsidR="002E796E" w:rsidRPr="00291381">
        <w:t>QoE</w:t>
      </w:r>
      <w:proofErr w:type="spellEnd"/>
      <w:r w:rsidR="002E796E" w:rsidRPr="00291381">
        <w:t xml:space="preserve"> associated to </w:t>
      </w:r>
      <w:r w:rsidR="00A34F87" w:rsidRPr="00291381">
        <w:t>candidate QoS parameter sets</w:t>
      </w:r>
      <w:r w:rsidRPr="00291381">
        <w:t>:</w:t>
      </w:r>
    </w:p>
    <w:p w14:paraId="1E5FA428" w14:textId="15BF2DD8" w:rsidR="002F5741" w:rsidRPr="00291381" w:rsidRDefault="002F5741" w:rsidP="002F5741">
      <w:pPr>
        <w:pStyle w:val="B2"/>
      </w:pPr>
      <w:r w:rsidRPr="00291381">
        <w:t>-</w:t>
      </w:r>
      <w:r w:rsidRPr="00291381">
        <w:tab/>
        <w:t>ordering criterion:</w:t>
      </w:r>
      <w:r w:rsidR="008F1ADD" w:rsidRPr="00291381">
        <w:t xml:space="preserve"> </w:t>
      </w:r>
      <w:r w:rsidR="00EF2260" w:rsidRPr="00291381">
        <w:t>"</w:t>
      </w:r>
      <w:proofErr w:type="spellStart"/>
      <w:r w:rsidR="008F1ADD" w:rsidRPr="00291381">
        <w:t>QoE</w:t>
      </w:r>
      <w:proofErr w:type="spellEnd"/>
      <w:r w:rsidR="00EF2260" w:rsidRPr="00291381">
        <w:t>"</w:t>
      </w:r>
      <w:r w:rsidR="008F1ADD" w:rsidRPr="00291381">
        <w:t xml:space="preserve"> (i.e. </w:t>
      </w:r>
      <w:proofErr w:type="spellStart"/>
      <w:r w:rsidR="008F1ADD" w:rsidRPr="00291381">
        <w:t>QoE</w:t>
      </w:r>
      <w:proofErr w:type="spellEnd"/>
      <w:r w:rsidR="008F1ADD" w:rsidRPr="00291381">
        <w:t xml:space="preserve"> that is associated to </w:t>
      </w:r>
      <w:r w:rsidR="00AA1BCA" w:rsidRPr="00291381">
        <w:t xml:space="preserve">candidate </w:t>
      </w:r>
      <w:r w:rsidR="008F1ADD" w:rsidRPr="00291381">
        <w:t>QoS</w:t>
      </w:r>
      <w:r w:rsidR="00AA1BCA" w:rsidRPr="00291381">
        <w:t xml:space="preserve"> parameter set</w:t>
      </w:r>
      <w:r w:rsidR="008F1ADD" w:rsidRPr="00291381">
        <w:t>)</w:t>
      </w:r>
      <w:r w:rsidR="00FA4800" w:rsidRPr="00291381">
        <w:t xml:space="preserve"> or "</w:t>
      </w:r>
      <w:r w:rsidR="00AA1BCA" w:rsidRPr="00291381">
        <w:t xml:space="preserve">usage </w:t>
      </w:r>
      <w:r w:rsidR="00FA4800" w:rsidRPr="00291381">
        <w:t>duration" or "number of usages"</w:t>
      </w:r>
      <w:r w:rsidR="00396680" w:rsidRPr="00291381">
        <w:t xml:space="preserve"> of a QoS flow</w:t>
      </w:r>
      <w:r w:rsidRPr="00291381">
        <w:t>,</w:t>
      </w:r>
    </w:p>
    <w:p w14:paraId="5629510A" w14:textId="77777777" w:rsidR="002F5741" w:rsidRPr="00291381" w:rsidRDefault="002F5741" w:rsidP="002F5741">
      <w:pPr>
        <w:pStyle w:val="B2"/>
      </w:pPr>
      <w:r w:rsidRPr="00291381">
        <w:t>-</w:t>
      </w:r>
      <w:r w:rsidRPr="00291381">
        <w:tab/>
        <w:t>order: ascending or descending.</w:t>
      </w:r>
    </w:p>
    <w:p w14:paraId="0A16D157" w14:textId="5135815A" w:rsidR="002F5741" w:rsidRPr="00291381" w:rsidRDefault="002F5741" w:rsidP="002F5741">
      <w:pPr>
        <w:pStyle w:val="B1"/>
      </w:pPr>
      <w:r w:rsidRPr="00291381">
        <w:lastRenderedPageBreak/>
        <w:t>-</w:t>
      </w:r>
      <w:r w:rsidRPr="00291381">
        <w:tab/>
        <w:t>Optionally, Reporting Thresholds, which apply only for subscriptions and indicate conditions on the levels to be reached for the respective analytics subsets (see clause 6.</w:t>
      </w:r>
      <w:r w:rsidR="002E796E" w:rsidRPr="00291381">
        <w:t>x.</w:t>
      </w:r>
      <w:r w:rsidRPr="00291381">
        <w:t>3)</w:t>
      </w:r>
      <w:r w:rsidR="007A2832" w:rsidRPr="00291381">
        <w:t>.</w:t>
      </w:r>
    </w:p>
    <w:p w14:paraId="0CB04AD7" w14:textId="107272E6" w:rsidR="007A2832" w:rsidRPr="00291381" w:rsidRDefault="006E003C" w:rsidP="00625A63">
      <w:pPr>
        <w:pStyle w:val="EditorsNote"/>
      </w:pPr>
      <w:r w:rsidRPr="00291381">
        <w:t>Editor’s Note: the details of Reporting Thresholds is FFS.</w:t>
      </w:r>
    </w:p>
    <w:p w14:paraId="553D9775" w14:textId="165F3189" w:rsidR="002F5741" w:rsidRPr="00291381" w:rsidRDefault="002F5741" w:rsidP="00E45B17"/>
    <w:p w14:paraId="70E68D44" w14:textId="77C40FC4" w:rsidR="00EB33D0" w:rsidRPr="00291381" w:rsidRDefault="00EB33D0" w:rsidP="00EB33D0">
      <w:pPr>
        <w:pStyle w:val="Heading3"/>
      </w:pPr>
      <w:bookmarkStart w:id="50" w:name="_Toc170188570"/>
      <w:r w:rsidRPr="00291381">
        <w:t>6.x.2</w:t>
      </w:r>
      <w:r w:rsidRPr="00291381">
        <w:tab/>
        <w:t>Input Data</w:t>
      </w:r>
      <w:bookmarkEnd w:id="50"/>
    </w:p>
    <w:p w14:paraId="57C65BAB" w14:textId="283F15D1" w:rsidR="00EB33D0" w:rsidRPr="00291381" w:rsidRDefault="00EB33D0" w:rsidP="00EB33D0">
      <w:r w:rsidRPr="00291381">
        <w:t xml:space="preserve">The NWDAF supporting </w:t>
      </w:r>
      <w:proofErr w:type="gramStart"/>
      <w:r w:rsidR="00EF7B7C" w:rsidRPr="00291381">
        <w:t>QoS</w:t>
      </w:r>
      <w:proofErr w:type="gramEnd"/>
      <w:r w:rsidR="00EF7B7C" w:rsidRPr="00291381">
        <w:t xml:space="preserve"> and policy assistance </w:t>
      </w:r>
      <w:r w:rsidRPr="00291381">
        <w:t>analytics shall be able to collect information from OAM and 5GC NFs.</w:t>
      </w:r>
    </w:p>
    <w:p w14:paraId="0D196DDD" w14:textId="25A0FA15" w:rsidR="0058586E" w:rsidRPr="00291381" w:rsidRDefault="00BC4231" w:rsidP="00C54829">
      <w:r w:rsidRPr="00291381">
        <w:t>The input data collect from AF</w:t>
      </w:r>
      <w:r w:rsidR="00C54829" w:rsidRPr="00291381">
        <w:t xml:space="preserve"> </w:t>
      </w:r>
      <w:r w:rsidRPr="00291381">
        <w:t xml:space="preserve">defined </w:t>
      </w:r>
      <w:r w:rsidRPr="00291381">
        <w:rPr>
          <w:lang w:eastAsia="zh-CN"/>
        </w:rPr>
        <w:t>for Observed Service Experience related network data analytics</w:t>
      </w:r>
      <w:r w:rsidR="00311A29" w:rsidRPr="00291381">
        <w:rPr>
          <w:lang w:eastAsia="zh-CN"/>
        </w:rPr>
        <w:t xml:space="preserve"> </w:t>
      </w:r>
      <w:r w:rsidR="00483AF5" w:rsidRPr="00291381">
        <w:t xml:space="preserve">in </w:t>
      </w:r>
      <w:bookmarkStart w:id="51" w:name="_CRTable6_4_21"/>
      <w:r w:rsidR="00483AF5" w:rsidRPr="00291381">
        <w:t xml:space="preserve">Table </w:t>
      </w:r>
      <w:bookmarkEnd w:id="51"/>
      <w:r w:rsidR="00483AF5" w:rsidRPr="00291381">
        <w:rPr>
          <w:lang w:eastAsia="zh-CN"/>
        </w:rPr>
        <w:t>6.4.2-1</w:t>
      </w:r>
      <w:r w:rsidR="003C5F35" w:rsidRPr="00291381">
        <w:rPr>
          <w:lang w:eastAsia="zh-CN"/>
        </w:rPr>
        <w:t xml:space="preserve"> and </w:t>
      </w:r>
      <w:r w:rsidR="003C5F35" w:rsidRPr="00291381">
        <w:t xml:space="preserve">Table </w:t>
      </w:r>
      <w:r w:rsidR="003C5F35" w:rsidRPr="00291381">
        <w:rPr>
          <w:lang w:eastAsia="zh-CN"/>
        </w:rPr>
        <w:t>6.4.2-1a</w:t>
      </w:r>
      <w:ins w:id="52" w:author="Nokia" w:date="2024-11-05T08:48:00Z" w16du:dateUtc="2024-11-05T13:48:00Z">
        <w:r w:rsidR="000009BD">
          <w:rPr>
            <w:lang w:eastAsia="zh-CN"/>
          </w:rPr>
          <w:t xml:space="preserve"> and 6.4.2-3</w:t>
        </w:r>
      </w:ins>
      <w:r w:rsidR="003C5F35" w:rsidRPr="00291381">
        <w:rPr>
          <w:lang w:eastAsia="zh-CN"/>
        </w:rPr>
        <w:t xml:space="preserve"> </w:t>
      </w:r>
      <w:r w:rsidR="00311A29" w:rsidRPr="00291381">
        <w:rPr>
          <w:lang w:eastAsia="zh-CN"/>
        </w:rPr>
        <w:t>is reused</w:t>
      </w:r>
      <w:r w:rsidR="00EF7B7C" w:rsidRPr="00291381">
        <w:rPr>
          <w:lang w:eastAsia="zh-CN"/>
        </w:rPr>
        <w:t xml:space="preserve"> by </w:t>
      </w:r>
      <w:r w:rsidR="00EF7B7C" w:rsidRPr="00291381">
        <w:t>QoS and policy assistance analytics</w:t>
      </w:r>
      <w:r w:rsidRPr="00291381">
        <w:rPr>
          <w:lang w:eastAsia="zh-CN"/>
        </w:rPr>
        <w:t>.</w:t>
      </w:r>
      <w:r w:rsidR="00311A29" w:rsidRPr="00291381">
        <w:t xml:space="preserve"> </w:t>
      </w:r>
    </w:p>
    <w:p w14:paraId="4CB53420" w14:textId="44849390" w:rsidR="00C54829" w:rsidRPr="00291381" w:rsidRDefault="00EF7B7C" w:rsidP="00C54829">
      <w:r w:rsidRPr="00291381">
        <w:t xml:space="preserve">In addition, more </w:t>
      </w:r>
      <w:r w:rsidR="00C54829" w:rsidRPr="00291381">
        <w:t>information collected by the NWDAF from relevant 5GC NFs (i.e. UPF, SMF, AMF, PCF) is defined in Table 6.x.2-</w:t>
      </w:r>
      <w:r w:rsidR="00AB37C1" w:rsidRPr="00291381">
        <w:t>1</w:t>
      </w:r>
      <w:r w:rsidR="00C54829" w:rsidRPr="00291381">
        <w:t>.</w:t>
      </w:r>
    </w:p>
    <w:p w14:paraId="588A4CE8" w14:textId="77777777" w:rsidR="00C54829" w:rsidRPr="00291381" w:rsidRDefault="00C54829" w:rsidP="00EB33D0"/>
    <w:p w14:paraId="554DA2E4" w14:textId="78EEFA18" w:rsidR="007C42D1" w:rsidRPr="00291381" w:rsidRDefault="00E94B59" w:rsidP="007C42D1">
      <w:pPr>
        <w:pStyle w:val="TH"/>
      </w:pPr>
      <w:r w:rsidRPr="00291381">
        <w:t>Table 6.x.2-</w:t>
      </w:r>
      <w:r w:rsidR="00AB37C1" w:rsidRPr="00291381">
        <w:t>1</w:t>
      </w:r>
      <w:r w:rsidR="007C42D1" w:rsidRPr="00291381">
        <w:t xml:space="preserve">: Input data from 5GC NF related to </w:t>
      </w:r>
      <w:r w:rsidR="00572EBA" w:rsidRPr="00291381">
        <w:t xml:space="preserve">QoS and policy assistance information </w:t>
      </w:r>
    </w:p>
    <w:tbl>
      <w:tblPr>
        <w:tblStyle w:val="TableGrid"/>
        <w:tblW w:w="0" w:type="auto"/>
        <w:tblLook w:val="04A0" w:firstRow="1" w:lastRow="0" w:firstColumn="1" w:lastColumn="0" w:noHBand="0" w:noVBand="1"/>
      </w:tblPr>
      <w:tblGrid>
        <w:gridCol w:w="3209"/>
        <w:gridCol w:w="1463"/>
        <w:gridCol w:w="4957"/>
      </w:tblGrid>
      <w:tr w:rsidR="007C42D1" w:rsidRPr="00291381" w14:paraId="39EEBE07" w14:textId="77777777" w:rsidTr="00530128">
        <w:tc>
          <w:tcPr>
            <w:tcW w:w="3209" w:type="dxa"/>
          </w:tcPr>
          <w:p w14:paraId="1E6EF6B9" w14:textId="77777777" w:rsidR="007C42D1" w:rsidRPr="00291381" w:rsidRDefault="007C42D1" w:rsidP="00535A50">
            <w:pPr>
              <w:pStyle w:val="TAH"/>
            </w:pPr>
            <w:r w:rsidRPr="00291381">
              <w:t>Information</w:t>
            </w:r>
          </w:p>
        </w:tc>
        <w:tc>
          <w:tcPr>
            <w:tcW w:w="1463" w:type="dxa"/>
          </w:tcPr>
          <w:p w14:paraId="21FBCE48" w14:textId="77777777" w:rsidR="007C42D1" w:rsidRPr="00291381" w:rsidRDefault="007C42D1" w:rsidP="00535A50">
            <w:pPr>
              <w:pStyle w:val="TAH"/>
            </w:pPr>
            <w:r w:rsidRPr="00291381">
              <w:t>Source</w:t>
            </w:r>
          </w:p>
        </w:tc>
        <w:tc>
          <w:tcPr>
            <w:tcW w:w="4957" w:type="dxa"/>
          </w:tcPr>
          <w:p w14:paraId="5425670A" w14:textId="77777777" w:rsidR="007C42D1" w:rsidRPr="00291381" w:rsidRDefault="007C42D1" w:rsidP="00535A50">
            <w:pPr>
              <w:pStyle w:val="TAH"/>
              <w:rPr>
                <w:b w:val="0"/>
              </w:rPr>
            </w:pPr>
            <w:r w:rsidRPr="00291381">
              <w:rPr>
                <w:b w:val="0"/>
              </w:rPr>
              <w:t>Description</w:t>
            </w:r>
          </w:p>
        </w:tc>
      </w:tr>
      <w:tr w:rsidR="00FA4800" w:rsidRPr="00291381" w14:paraId="49F99B72" w14:textId="77777777" w:rsidTr="00530128">
        <w:tc>
          <w:tcPr>
            <w:tcW w:w="3209" w:type="dxa"/>
          </w:tcPr>
          <w:p w14:paraId="5058726A" w14:textId="65011C51" w:rsidR="00FA4800" w:rsidRPr="00291381" w:rsidRDefault="00FA4800" w:rsidP="00FA4800">
            <w:pPr>
              <w:pStyle w:val="TAL"/>
            </w:pPr>
            <w:r w:rsidRPr="00291381">
              <w:t>QoS Flows Information (</w:t>
            </w:r>
            <w:proofErr w:type="gramStart"/>
            <w:r w:rsidRPr="00291381">
              <w:t>1..</w:t>
            </w:r>
            <w:proofErr w:type="gramEnd"/>
            <w:r w:rsidRPr="00291381">
              <w:t>max)</w:t>
            </w:r>
          </w:p>
        </w:tc>
        <w:tc>
          <w:tcPr>
            <w:tcW w:w="1463" w:type="dxa"/>
          </w:tcPr>
          <w:p w14:paraId="6C2A370E" w14:textId="2CA5A2FB" w:rsidR="00FA4800" w:rsidRPr="00291381" w:rsidDel="00100F9A" w:rsidRDefault="00FA4800" w:rsidP="00FA4800">
            <w:pPr>
              <w:pStyle w:val="TAC"/>
            </w:pPr>
            <w:r w:rsidRPr="00291381">
              <w:t>SMF</w:t>
            </w:r>
          </w:p>
        </w:tc>
        <w:tc>
          <w:tcPr>
            <w:tcW w:w="4957" w:type="dxa"/>
          </w:tcPr>
          <w:p w14:paraId="2A8EF92A" w14:textId="5324D9BB" w:rsidR="00FA4800" w:rsidRPr="00291381" w:rsidRDefault="00E75A7C" w:rsidP="00EF7B7C">
            <w:pPr>
              <w:pStyle w:val="TAL"/>
            </w:pPr>
            <w:r w:rsidRPr="00291381">
              <w:t>One or more</w:t>
            </w:r>
            <w:r w:rsidRPr="00291381" w:rsidDel="008B0243">
              <w:t xml:space="preserve"> </w:t>
            </w:r>
            <w:r w:rsidR="00EF7B7C" w:rsidRPr="00291381">
              <w:t>l</w:t>
            </w:r>
            <w:r w:rsidR="00FA4800" w:rsidRPr="00291381">
              <w:t>ist</w:t>
            </w:r>
            <w:r w:rsidRPr="00291381">
              <w:t>(s)</w:t>
            </w:r>
            <w:r w:rsidR="00FA4800" w:rsidRPr="00291381">
              <w:t xml:space="preserve"> of QoS flow information</w:t>
            </w:r>
          </w:p>
        </w:tc>
      </w:tr>
      <w:tr w:rsidR="00FA4800" w:rsidRPr="00291381" w14:paraId="4BCA899F" w14:textId="77777777" w:rsidTr="00530128">
        <w:tc>
          <w:tcPr>
            <w:tcW w:w="3209" w:type="dxa"/>
          </w:tcPr>
          <w:p w14:paraId="48944692" w14:textId="2ABF5E4D" w:rsidR="00FA4800" w:rsidRPr="00291381" w:rsidRDefault="00FA4800" w:rsidP="00FA4800">
            <w:pPr>
              <w:pStyle w:val="TAL"/>
            </w:pPr>
            <w:r w:rsidRPr="00291381">
              <w:t xml:space="preserve">  &gt; Used QoS parameter set(s)</w:t>
            </w:r>
          </w:p>
        </w:tc>
        <w:tc>
          <w:tcPr>
            <w:tcW w:w="1463" w:type="dxa"/>
          </w:tcPr>
          <w:p w14:paraId="7B641FF5" w14:textId="4E4E6A7A" w:rsidR="00FA4800" w:rsidRPr="00291381" w:rsidRDefault="00FA4800" w:rsidP="00FA4800">
            <w:pPr>
              <w:pStyle w:val="TAC"/>
            </w:pPr>
            <w:r w:rsidRPr="00291381">
              <w:t>SMF</w:t>
            </w:r>
          </w:p>
        </w:tc>
        <w:tc>
          <w:tcPr>
            <w:tcW w:w="4957" w:type="dxa"/>
          </w:tcPr>
          <w:p w14:paraId="7F185699" w14:textId="77777777" w:rsidR="00E75A7C" w:rsidRPr="00291381" w:rsidRDefault="00FA4800" w:rsidP="00FA4800">
            <w:pPr>
              <w:pStyle w:val="TAL"/>
            </w:pPr>
            <w:r w:rsidRPr="00291381">
              <w:t xml:space="preserve">The QoS parameter set(s) </w:t>
            </w:r>
            <w:r w:rsidR="00E75A7C" w:rsidRPr="00291381">
              <w:t xml:space="preserve">that have been </w:t>
            </w:r>
            <w:r w:rsidRPr="00291381">
              <w:t>already applied by SMF</w:t>
            </w:r>
            <w:r w:rsidR="00E75A7C" w:rsidRPr="00291381">
              <w:t>.</w:t>
            </w:r>
          </w:p>
          <w:p w14:paraId="4B2B00CD" w14:textId="6DE5CE79" w:rsidR="00FA4800" w:rsidRPr="00291381" w:rsidRDefault="00E75A7C" w:rsidP="00E75A7C">
            <w:pPr>
              <w:pStyle w:val="TAL"/>
            </w:pPr>
            <w:r w:rsidRPr="00291381">
              <w:t>As detailed in clause 6.x.1, the QoS parameter set</w:t>
            </w:r>
            <w:r w:rsidR="00FA4800" w:rsidRPr="00291381">
              <w:t xml:space="preserve"> includes QoS parameters and QoS characteristics</w:t>
            </w:r>
            <w:r w:rsidRPr="00291381">
              <w:t xml:space="preserve"> attributes</w:t>
            </w:r>
            <w:r w:rsidR="00FA4800" w:rsidRPr="00291381">
              <w:t xml:space="preserve"> (as defined in TS 23.501 [2]).</w:t>
            </w:r>
          </w:p>
        </w:tc>
      </w:tr>
      <w:tr w:rsidR="00FA4800" w:rsidRPr="00291381" w14:paraId="47E9757C" w14:textId="77777777" w:rsidTr="00DC455F">
        <w:tc>
          <w:tcPr>
            <w:tcW w:w="3209" w:type="dxa"/>
          </w:tcPr>
          <w:p w14:paraId="45AA4E57" w14:textId="7D3476B0" w:rsidR="00FA4800" w:rsidRPr="00291381" w:rsidRDefault="00FA4800" w:rsidP="00FA4800">
            <w:pPr>
              <w:pStyle w:val="TAL"/>
            </w:pPr>
            <w:r w:rsidRPr="00291381">
              <w:t xml:space="preserve">  &gt; Used QoS profile</w:t>
            </w:r>
          </w:p>
        </w:tc>
        <w:tc>
          <w:tcPr>
            <w:tcW w:w="1463" w:type="dxa"/>
          </w:tcPr>
          <w:p w14:paraId="318C2FC8" w14:textId="4CB0E3D8" w:rsidR="00FA4800" w:rsidRPr="00291381" w:rsidRDefault="00FA4800" w:rsidP="00FA4800">
            <w:pPr>
              <w:pStyle w:val="TAC"/>
            </w:pPr>
            <w:r w:rsidRPr="00291381">
              <w:t>SMF</w:t>
            </w:r>
          </w:p>
        </w:tc>
        <w:tc>
          <w:tcPr>
            <w:tcW w:w="4957" w:type="dxa"/>
          </w:tcPr>
          <w:p w14:paraId="6A11CCC4" w14:textId="4A278248" w:rsidR="00FA4800" w:rsidRPr="00291381" w:rsidRDefault="00FA4800" w:rsidP="00FA4800">
            <w:pPr>
              <w:pStyle w:val="TAL"/>
            </w:pPr>
            <w:r w:rsidRPr="00291381">
              <w:t xml:space="preserve">The QoS profile associated to the used QoS parameter set(s). </w:t>
            </w:r>
          </w:p>
        </w:tc>
      </w:tr>
      <w:tr w:rsidR="00FA4800" w:rsidRPr="00291381" w14:paraId="4EAA2D20" w14:textId="77777777" w:rsidTr="00EF7B7C">
        <w:tc>
          <w:tcPr>
            <w:tcW w:w="3209" w:type="dxa"/>
          </w:tcPr>
          <w:p w14:paraId="73907766" w14:textId="77777777" w:rsidR="00FA4800" w:rsidRPr="00291381" w:rsidRDefault="00FA4800" w:rsidP="00FA4800">
            <w:pPr>
              <w:pStyle w:val="TAL"/>
            </w:pPr>
            <w:r w:rsidRPr="00291381">
              <w:t xml:space="preserve">  &gt; Event type</w:t>
            </w:r>
          </w:p>
        </w:tc>
        <w:tc>
          <w:tcPr>
            <w:tcW w:w="1463" w:type="dxa"/>
          </w:tcPr>
          <w:p w14:paraId="08417FC4" w14:textId="77777777" w:rsidR="00FA4800" w:rsidRPr="00291381" w:rsidDel="00100F9A" w:rsidRDefault="00FA4800" w:rsidP="00FA4800">
            <w:pPr>
              <w:pStyle w:val="TAC"/>
            </w:pPr>
            <w:r w:rsidRPr="00291381">
              <w:t>SMF</w:t>
            </w:r>
          </w:p>
        </w:tc>
        <w:tc>
          <w:tcPr>
            <w:tcW w:w="4957" w:type="dxa"/>
          </w:tcPr>
          <w:p w14:paraId="53CF317B" w14:textId="77777777" w:rsidR="00FA4800" w:rsidRPr="00291381" w:rsidRDefault="00FA4800" w:rsidP="00FA4800">
            <w:pPr>
              <w:pStyle w:val="TAL"/>
              <w:rPr>
                <w:lang w:eastAsia="zh-CN"/>
              </w:rPr>
            </w:pPr>
            <w:r w:rsidRPr="00291381">
              <w:t>The type of QFI change, i.e., QoS Flow establishment (i.e., QFI Change) or QoS Flow termination (i.e., QFI deallocation) or Traffic binding of QoS Flow event</w:t>
            </w:r>
          </w:p>
        </w:tc>
      </w:tr>
      <w:tr w:rsidR="00FA4800" w:rsidRPr="00291381" w14:paraId="7381CC54" w14:textId="77777777" w:rsidTr="00EF7B7C">
        <w:tc>
          <w:tcPr>
            <w:tcW w:w="3209" w:type="dxa"/>
          </w:tcPr>
          <w:p w14:paraId="7191FE9C" w14:textId="77777777" w:rsidR="00FA4800" w:rsidRPr="00291381" w:rsidRDefault="00FA4800" w:rsidP="00FA4800">
            <w:pPr>
              <w:pStyle w:val="TAL"/>
            </w:pPr>
            <w:r w:rsidRPr="00291381">
              <w:t xml:space="preserve">  &gt; QFI</w:t>
            </w:r>
          </w:p>
        </w:tc>
        <w:tc>
          <w:tcPr>
            <w:tcW w:w="1463" w:type="dxa"/>
          </w:tcPr>
          <w:p w14:paraId="08E1ACA6" w14:textId="77777777" w:rsidR="00FA4800" w:rsidRPr="00291381" w:rsidDel="00100F9A" w:rsidRDefault="00FA4800" w:rsidP="00FA4800">
            <w:pPr>
              <w:pStyle w:val="TAC"/>
            </w:pPr>
            <w:r w:rsidRPr="00291381">
              <w:t>SMF</w:t>
            </w:r>
          </w:p>
        </w:tc>
        <w:tc>
          <w:tcPr>
            <w:tcW w:w="4957" w:type="dxa"/>
          </w:tcPr>
          <w:p w14:paraId="54A90716" w14:textId="77777777" w:rsidR="00FA4800" w:rsidRPr="00291381" w:rsidRDefault="00FA4800" w:rsidP="00FA4800">
            <w:pPr>
              <w:pStyle w:val="TAL"/>
              <w:rPr>
                <w:lang w:eastAsia="zh-CN"/>
              </w:rPr>
            </w:pPr>
            <w:r w:rsidRPr="00291381">
              <w:t>QoS Flow identifier</w:t>
            </w:r>
          </w:p>
        </w:tc>
      </w:tr>
      <w:tr w:rsidR="00FA4800" w:rsidRPr="00291381" w14:paraId="075689E9" w14:textId="77777777" w:rsidTr="00EF7B7C">
        <w:tc>
          <w:tcPr>
            <w:tcW w:w="3209" w:type="dxa"/>
          </w:tcPr>
          <w:p w14:paraId="55889D96" w14:textId="77777777" w:rsidR="00FA4800" w:rsidRPr="00291381" w:rsidRDefault="00FA4800" w:rsidP="00FA4800">
            <w:pPr>
              <w:pStyle w:val="TAL"/>
            </w:pPr>
            <w:r w:rsidRPr="00291381">
              <w:t xml:space="preserve">  &gt; Traffic descriptor</w:t>
            </w:r>
          </w:p>
        </w:tc>
        <w:tc>
          <w:tcPr>
            <w:tcW w:w="1463" w:type="dxa"/>
          </w:tcPr>
          <w:p w14:paraId="7512730F" w14:textId="77777777" w:rsidR="00FA4800" w:rsidRPr="00291381" w:rsidDel="00100F9A" w:rsidRDefault="00FA4800" w:rsidP="00FA4800">
            <w:pPr>
              <w:pStyle w:val="TAC"/>
            </w:pPr>
            <w:r w:rsidRPr="00291381">
              <w:t>SMF</w:t>
            </w:r>
          </w:p>
        </w:tc>
        <w:tc>
          <w:tcPr>
            <w:tcW w:w="4957" w:type="dxa"/>
          </w:tcPr>
          <w:p w14:paraId="5FD4F20B" w14:textId="77777777" w:rsidR="00FA4800" w:rsidRPr="00291381" w:rsidRDefault="00FA4800" w:rsidP="00FA4800">
            <w:pPr>
              <w:pStyle w:val="TAL"/>
              <w:rPr>
                <w:lang w:eastAsia="zh-CN"/>
              </w:rPr>
            </w:pPr>
            <w:r w:rsidRPr="00291381">
              <w:t>One of Application Identifier or IP Packet Filter Set or Ethernet Packet Filter Set</w:t>
            </w:r>
          </w:p>
        </w:tc>
      </w:tr>
      <w:tr w:rsidR="00FA4800" w:rsidRPr="00291381" w14:paraId="2D1DE257" w14:textId="77777777" w:rsidTr="00EF7B7C">
        <w:tc>
          <w:tcPr>
            <w:tcW w:w="3209" w:type="dxa"/>
          </w:tcPr>
          <w:p w14:paraId="1DF55111" w14:textId="77777777" w:rsidR="00FA4800" w:rsidRPr="00C12FFE" w:rsidRDefault="00FA4800" w:rsidP="00FA4800">
            <w:pPr>
              <w:pStyle w:val="TAL"/>
            </w:pPr>
            <w:r w:rsidRPr="00C12FFE">
              <w:t xml:space="preserve">  &gt; PDU Session ID</w:t>
            </w:r>
          </w:p>
        </w:tc>
        <w:tc>
          <w:tcPr>
            <w:tcW w:w="1463" w:type="dxa"/>
          </w:tcPr>
          <w:p w14:paraId="6733AD19" w14:textId="77777777" w:rsidR="00FA4800" w:rsidRPr="00C12FFE" w:rsidDel="00100F9A" w:rsidRDefault="00FA4800" w:rsidP="00FA4800">
            <w:pPr>
              <w:pStyle w:val="TAC"/>
            </w:pPr>
            <w:r w:rsidRPr="00C12FFE">
              <w:t>SMF</w:t>
            </w:r>
          </w:p>
        </w:tc>
        <w:tc>
          <w:tcPr>
            <w:tcW w:w="4957" w:type="dxa"/>
          </w:tcPr>
          <w:p w14:paraId="44849390" w14:textId="77777777" w:rsidR="00FA4800" w:rsidRPr="00C12FFE" w:rsidRDefault="00FA4800" w:rsidP="00FA4800">
            <w:pPr>
              <w:pStyle w:val="TAL"/>
              <w:rPr>
                <w:lang w:eastAsia="zh-CN"/>
              </w:rPr>
            </w:pPr>
            <w:r w:rsidRPr="00C12FFE">
              <w:t>PDU session ID containing the QoS Flow</w:t>
            </w:r>
          </w:p>
        </w:tc>
      </w:tr>
      <w:tr w:rsidR="00BB31BA" w:rsidRPr="00291381" w14:paraId="47012BBA" w14:textId="77777777" w:rsidTr="00EF7B7C">
        <w:tc>
          <w:tcPr>
            <w:tcW w:w="3209" w:type="dxa"/>
          </w:tcPr>
          <w:p w14:paraId="788114F8" w14:textId="542C7863" w:rsidR="00BB31BA" w:rsidRPr="00C12FFE" w:rsidRDefault="00BB31BA" w:rsidP="00FA4800">
            <w:pPr>
              <w:pStyle w:val="TAL"/>
            </w:pPr>
            <w:proofErr w:type="gramStart"/>
            <w:r w:rsidRPr="00C12FFE">
              <w:t>..</w:t>
            </w:r>
            <w:proofErr w:type="gramEnd"/>
            <w:r w:rsidRPr="00C12FFE">
              <w:t>&gt; S-NSSAI</w:t>
            </w:r>
          </w:p>
        </w:tc>
        <w:tc>
          <w:tcPr>
            <w:tcW w:w="1463" w:type="dxa"/>
          </w:tcPr>
          <w:p w14:paraId="0B0E6D67" w14:textId="70975D58" w:rsidR="00BB31BA" w:rsidRPr="00C12FFE" w:rsidRDefault="00BB31BA" w:rsidP="00FA4800">
            <w:pPr>
              <w:pStyle w:val="TAC"/>
            </w:pPr>
            <w:r w:rsidRPr="00C12FFE">
              <w:t>SMF, AMF</w:t>
            </w:r>
          </w:p>
        </w:tc>
        <w:tc>
          <w:tcPr>
            <w:tcW w:w="4957" w:type="dxa"/>
          </w:tcPr>
          <w:p w14:paraId="4387ACE8" w14:textId="7A1CEF60" w:rsidR="00BB31BA" w:rsidRPr="00C12FFE" w:rsidRDefault="00BB31BA" w:rsidP="00FA4800">
            <w:pPr>
              <w:pStyle w:val="TAL"/>
            </w:pPr>
            <w:r w:rsidRPr="00C12FFE">
              <w:t>Slice used to transport the QoS flow</w:t>
            </w:r>
          </w:p>
        </w:tc>
      </w:tr>
      <w:tr w:rsidR="004B6A94" w:rsidRPr="00291381" w14:paraId="3FA6C914" w14:textId="77777777" w:rsidTr="00EF7B7C">
        <w:trPr>
          <w:ins w:id="53" w:author="Nokia" w:date="2024-11-04T14:27:00Z"/>
        </w:trPr>
        <w:tc>
          <w:tcPr>
            <w:tcW w:w="3209" w:type="dxa"/>
          </w:tcPr>
          <w:p w14:paraId="759B8C9A" w14:textId="5EE7243D" w:rsidR="004B6A94" w:rsidRPr="00C12FFE" w:rsidRDefault="004B6A94" w:rsidP="004B6A94">
            <w:pPr>
              <w:pStyle w:val="TAL"/>
              <w:ind w:left="105"/>
              <w:rPr>
                <w:ins w:id="54" w:author="Nokia" w:date="2024-11-04T14:27:00Z" w16du:dateUtc="2024-11-04T19:27:00Z"/>
              </w:rPr>
            </w:pPr>
            <w:ins w:id="55" w:author="Nokia" w:date="2024-11-04T14:28:00Z" w16du:dateUtc="2024-11-04T19:28:00Z">
              <w:r w:rsidRPr="00C12FFE">
                <w:t xml:space="preserve">&gt; </w:t>
              </w:r>
            </w:ins>
            <w:ins w:id="56" w:author="Nokia" w:date="2024-11-04T14:27:00Z" w16du:dateUtc="2024-11-04T19:27:00Z">
              <w:r w:rsidRPr="00C12FFE">
                <w:t>DNN</w:t>
              </w:r>
            </w:ins>
          </w:p>
        </w:tc>
        <w:tc>
          <w:tcPr>
            <w:tcW w:w="1463" w:type="dxa"/>
          </w:tcPr>
          <w:p w14:paraId="6B6DF95D" w14:textId="4F3A8CFF" w:rsidR="004B6A94" w:rsidRPr="00C12FFE" w:rsidRDefault="004B6A94" w:rsidP="00FA4800">
            <w:pPr>
              <w:pStyle w:val="TAC"/>
              <w:rPr>
                <w:ins w:id="57" w:author="Nokia" w:date="2024-11-04T14:27:00Z" w16du:dateUtc="2024-11-04T19:27:00Z"/>
              </w:rPr>
            </w:pPr>
            <w:ins w:id="58" w:author="Nokia" w:date="2024-11-04T14:28:00Z" w16du:dateUtc="2024-11-04T19:28:00Z">
              <w:r w:rsidRPr="00C12FFE">
                <w:t>SMF</w:t>
              </w:r>
            </w:ins>
          </w:p>
        </w:tc>
        <w:tc>
          <w:tcPr>
            <w:tcW w:w="4957" w:type="dxa"/>
          </w:tcPr>
          <w:p w14:paraId="750443B7" w14:textId="3CE8102B" w:rsidR="004B6A94" w:rsidRPr="00C12FFE" w:rsidRDefault="004B6A94" w:rsidP="00FA4800">
            <w:pPr>
              <w:pStyle w:val="TAL"/>
              <w:rPr>
                <w:ins w:id="59" w:author="Nokia" w:date="2024-11-04T14:27:00Z" w16du:dateUtc="2024-11-04T19:27:00Z"/>
              </w:rPr>
            </w:pPr>
            <w:ins w:id="60" w:author="Nokia" w:date="2024-11-04T14:28:00Z" w16du:dateUtc="2024-11-04T19:28:00Z">
              <w:r w:rsidRPr="00C12FFE">
                <w:t>DNN for the PDU Session</w:t>
              </w:r>
            </w:ins>
            <w:ins w:id="61" w:author="Nokia" w:date="2024-11-04T14:30:00Z" w16du:dateUtc="2024-11-04T19:30:00Z">
              <w:r w:rsidRPr="00C12FFE">
                <w:t>(s)</w:t>
              </w:r>
            </w:ins>
            <w:ins w:id="62" w:author="Nokia" w:date="2024-11-04T14:28:00Z" w16du:dateUtc="2024-11-04T19:28:00Z">
              <w:r w:rsidRPr="00C12FFE">
                <w:t xml:space="preserve"> that contain the QoS Flow</w:t>
              </w:r>
            </w:ins>
            <w:ins w:id="63" w:author="Nokia" w:date="2024-11-04T14:30:00Z" w16du:dateUtc="2024-11-04T19:30:00Z">
              <w:r w:rsidRPr="00C12FFE">
                <w:t>(s)</w:t>
              </w:r>
            </w:ins>
          </w:p>
        </w:tc>
      </w:tr>
      <w:tr w:rsidR="004B6A94" w:rsidRPr="00291381" w14:paraId="4AA734E9" w14:textId="77777777" w:rsidTr="00EF7B7C">
        <w:trPr>
          <w:ins w:id="64" w:author="Nokia" w:date="2024-11-04T14:27:00Z"/>
        </w:trPr>
        <w:tc>
          <w:tcPr>
            <w:tcW w:w="3209" w:type="dxa"/>
          </w:tcPr>
          <w:p w14:paraId="48651500" w14:textId="5252878B" w:rsidR="004B6A94" w:rsidRPr="00C12FFE" w:rsidRDefault="004B6A94" w:rsidP="00FA4800">
            <w:pPr>
              <w:pStyle w:val="TAL"/>
              <w:rPr>
                <w:ins w:id="65" w:author="Nokia" w:date="2024-11-04T14:27:00Z" w16du:dateUtc="2024-11-04T19:27:00Z"/>
              </w:rPr>
            </w:pPr>
            <w:ins w:id="66" w:author="Nokia" w:date="2024-11-04T14:28:00Z" w16du:dateUtc="2024-11-04T19:28:00Z">
              <w:r w:rsidRPr="00C12FFE">
                <w:t xml:space="preserve">  &gt; </w:t>
              </w:r>
            </w:ins>
            <w:ins w:id="67" w:author="Nokia" w:date="2024-11-04T14:29:00Z" w16du:dateUtc="2024-11-04T19:29:00Z">
              <w:r w:rsidRPr="00C12FFE">
                <w:t>S-NSSAI</w:t>
              </w:r>
            </w:ins>
          </w:p>
        </w:tc>
        <w:tc>
          <w:tcPr>
            <w:tcW w:w="1463" w:type="dxa"/>
          </w:tcPr>
          <w:p w14:paraId="68E36CFA" w14:textId="4E4B92FB" w:rsidR="004B6A94" w:rsidRPr="00C12FFE" w:rsidRDefault="004B6A94" w:rsidP="00FA4800">
            <w:pPr>
              <w:pStyle w:val="TAC"/>
              <w:rPr>
                <w:ins w:id="68" w:author="Nokia" w:date="2024-11-04T14:27:00Z" w16du:dateUtc="2024-11-04T19:27:00Z"/>
              </w:rPr>
            </w:pPr>
            <w:ins w:id="69" w:author="Nokia" w:date="2024-11-04T14:29:00Z" w16du:dateUtc="2024-11-04T19:29:00Z">
              <w:r w:rsidRPr="00C12FFE">
                <w:t>SMF</w:t>
              </w:r>
            </w:ins>
          </w:p>
        </w:tc>
        <w:tc>
          <w:tcPr>
            <w:tcW w:w="4957" w:type="dxa"/>
          </w:tcPr>
          <w:p w14:paraId="77D893B3" w14:textId="5C8A441B" w:rsidR="004B6A94" w:rsidRPr="00C12FFE" w:rsidRDefault="004B6A94" w:rsidP="00FA4800">
            <w:pPr>
              <w:pStyle w:val="TAL"/>
              <w:rPr>
                <w:ins w:id="70" w:author="Nokia" w:date="2024-11-04T14:27:00Z" w16du:dateUtc="2024-11-04T19:27:00Z"/>
              </w:rPr>
            </w:pPr>
            <w:ins w:id="71" w:author="Nokia" w:date="2024-11-04T14:29:00Z" w16du:dateUtc="2024-11-04T19:29:00Z">
              <w:r w:rsidRPr="00C12FFE">
                <w:t>S-NSSAI o the PDU Session(s) that contain the QoS Flow</w:t>
              </w:r>
            </w:ins>
            <w:ins w:id="72" w:author="Nokia" w:date="2024-11-04T14:30:00Z" w16du:dateUtc="2024-11-04T19:30:00Z">
              <w:r w:rsidRPr="00C12FFE">
                <w:t>(s)</w:t>
              </w:r>
            </w:ins>
          </w:p>
        </w:tc>
      </w:tr>
      <w:tr w:rsidR="004B6A94" w:rsidRPr="00291381" w14:paraId="3FBB3CAF" w14:textId="77777777" w:rsidTr="00EF7B7C">
        <w:trPr>
          <w:ins w:id="73" w:author="Nokia" w:date="2024-11-04T14:27:00Z"/>
        </w:trPr>
        <w:tc>
          <w:tcPr>
            <w:tcW w:w="3209" w:type="dxa"/>
          </w:tcPr>
          <w:p w14:paraId="714E8FFE" w14:textId="0C90E7AF" w:rsidR="004B6A94" w:rsidRPr="00C12FFE" w:rsidRDefault="0056313A" w:rsidP="00FA4800">
            <w:pPr>
              <w:pStyle w:val="TAL"/>
              <w:rPr>
                <w:ins w:id="74" w:author="Nokia" w:date="2024-11-04T14:27:00Z" w16du:dateUtc="2024-11-04T19:27:00Z"/>
              </w:rPr>
            </w:pPr>
            <w:ins w:id="75" w:author="Nokia" w:date="2024-11-04T14:30:00Z" w16du:dateUtc="2024-11-04T19:30:00Z">
              <w:r w:rsidRPr="00C12FFE">
                <w:t xml:space="preserve">  &gt; App</w:t>
              </w:r>
            </w:ins>
            <w:ins w:id="76" w:author="Nokia" w:date="2024-11-04T14:31:00Z" w16du:dateUtc="2024-11-04T19:31:00Z">
              <w:r w:rsidRPr="00C12FFE">
                <w:t>lication ID</w:t>
              </w:r>
            </w:ins>
          </w:p>
        </w:tc>
        <w:tc>
          <w:tcPr>
            <w:tcW w:w="1463" w:type="dxa"/>
          </w:tcPr>
          <w:p w14:paraId="6DF6F7DC" w14:textId="0C67BFB7" w:rsidR="004B6A94" w:rsidRPr="00C12FFE" w:rsidRDefault="0056313A" w:rsidP="00FA4800">
            <w:pPr>
              <w:pStyle w:val="TAC"/>
              <w:rPr>
                <w:ins w:id="77" w:author="Nokia" w:date="2024-11-04T14:27:00Z" w16du:dateUtc="2024-11-04T19:27:00Z"/>
              </w:rPr>
            </w:pPr>
            <w:ins w:id="78" w:author="Nokia" w:date="2024-11-04T14:31:00Z" w16du:dateUtc="2024-11-04T19:31:00Z">
              <w:r w:rsidRPr="00C12FFE">
                <w:t>SMF</w:t>
              </w:r>
            </w:ins>
          </w:p>
        </w:tc>
        <w:tc>
          <w:tcPr>
            <w:tcW w:w="4957" w:type="dxa"/>
          </w:tcPr>
          <w:p w14:paraId="368FA50A" w14:textId="3255F88F" w:rsidR="004B6A94" w:rsidRPr="00C12FFE" w:rsidRDefault="0056313A" w:rsidP="00FA4800">
            <w:pPr>
              <w:pStyle w:val="TAL"/>
              <w:rPr>
                <w:ins w:id="79" w:author="Nokia" w:date="2024-11-04T14:27:00Z" w16du:dateUtc="2024-11-04T19:27:00Z"/>
              </w:rPr>
            </w:pPr>
            <w:ins w:id="80" w:author="Nokia" w:date="2024-11-04T14:31:00Z" w16du:dateUtc="2024-11-04T19:31:00Z">
              <w:r w:rsidRPr="00C12FFE">
                <w:t>Identifies the application service provider and application for the QoS Flow(s)</w:t>
              </w:r>
            </w:ins>
          </w:p>
        </w:tc>
      </w:tr>
      <w:tr w:rsidR="004B6A94" w:rsidRPr="00291381" w14:paraId="65C68229" w14:textId="77777777" w:rsidTr="00EF7B7C">
        <w:trPr>
          <w:ins w:id="81" w:author="Nokia" w:date="2024-11-04T14:27:00Z"/>
        </w:trPr>
        <w:tc>
          <w:tcPr>
            <w:tcW w:w="3209" w:type="dxa"/>
          </w:tcPr>
          <w:p w14:paraId="55C6B046" w14:textId="3FD5AE05" w:rsidR="004B6A94" w:rsidRPr="00C12FFE" w:rsidRDefault="000A59DB" w:rsidP="00FA4800">
            <w:pPr>
              <w:pStyle w:val="TAL"/>
              <w:rPr>
                <w:ins w:id="82" w:author="Nokia" w:date="2024-11-04T14:27:00Z" w16du:dateUtc="2024-11-04T19:27:00Z"/>
              </w:rPr>
            </w:pPr>
            <w:ins w:id="83" w:author="Nokia" w:date="2024-11-04T14:32:00Z" w16du:dateUtc="2024-11-04T19:32:00Z">
              <w:r w:rsidRPr="00C12FFE">
                <w:t xml:space="preserve">  &gt; DNAI</w:t>
              </w:r>
            </w:ins>
          </w:p>
        </w:tc>
        <w:tc>
          <w:tcPr>
            <w:tcW w:w="1463" w:type="dxa"/>
          </w:tcPr>
          <w:p w14:paraId="42654BFD" w14:textId="24F1A9D1" w:rsidR="004B6A94" w:rsidRPr="00C12FFE" w:rsidRDefault="000A59DB" w:rsidP="00FA4800">
            <w:pPr>
              <w:pStyle w:val="TAC"/>
              <w:rPr>
                <w:ins w:id="84" w:author="Nokia" w:date="2024-11-04T14:27:00Z" w16du:dateUtc="2024-11-04T19:27:00Z"/>
              </w:rPr>
            </w:pPr>
            <w:ins w:id="85" w:author="Nokia" w:date="2024-11-04T14:32:00Z" w16du:dateUtc="2024-11-04T19:32:00Z">
              <w:r w:rsidRPr="00C12FFE">
                <w:t>SMF</w:t>
              </w:r>
            </w:ins>
          </w:p>
        </w:tc>
        <w:tc>
          <w:tcPr>
            <w:tcW w:w="4957" w:type="dxa"/>
          </w:tcPr>
          <w:p w14:paraId="43210B97" w14:textId="193C46D9" w:rsidR="004B6A94" w:rsidRPr="00C12FFE" w:rsidRDefault="000A59DB" w:rsidP="00FA4800">
            <w:pPr>
              <w:pStyle w:val="TAL"/>
              <w:rPr>
                <w:ins w:id="86" w:author="Nokia" w:date="2024-11-04T14:27:00Z" w16du:dateUtc="2024-11-04T19:27:00Z"/>
              </w:rPr>
            </w:pPr>
            <w:ins w:id="87" w:author="Nokia" w:date="2024-11-04T14:32:00Z" w16du:dateUtc="2024-11-04T19:32:00Z">
              <w:r w:rsidRPr="00C12FFE">
                <w:t>Identifies the access to the DN</w:t>
              </w:r>
            </w:ins>
            <w:ins w:id="88" w:author="Nokia" w:date="2024-11-04T14:33:00Z" w16du:dateUtc="2024-11-04T19:33:00Z">
              <w:r w:rsidRPr="00C12FFE">
                <w:t xml:space="preserve"> to which the PDU Session connects</w:t>
              </w:r>
            </w:ins>
          </w:p>
        </w:tc>
      </w:tr>
      <w:tr w:rsidR="00BD7A82" w:rsidRPr="00291381" w14:paraId="73EF68C5" w14:textId="77777777" w:rsidTr="00EF7B7C">
        <w:trPr>
          <w:ins w:id="89" w:author="Nokia" w:date="2024-11-04T14:33:00Z"/>
        </w:trPr>
        <w:tc>
          <w:tcPr>
            <w:tcW w:w="3209" w:type="dxa"/>
          </w:tcPr>
          <w:p w14:paraId="0071D348" w14:textId="71582D27" w:rsidR="00BD7A82" w:rsidRPr="00C12FFE" w:rsidRDefault="00BD7A82" w:rsidP="00FA4800">
            <w:pPr>
              <w:pStyle w:val="TAL"/>
              <w:rPr>
                <w:ins w:id="90" w:author="Nokia" w:date="2024-11-04T14:33:00Z" w16du:dateUtc="2024-11-04T19:33:00Z"/>
              </w:rPr>
            </w:pPr>
            <w:ins w:id="91" w:author="Nokia" w:date="2024-11-04T14:34:00Z" w16du:dateUtc="2024-11-04T19:34:00Z">
              <w:r w:rsidRPr="00C12FFE">
                <w:t xml:space="preserve">  &gt; PDU Session Type</w:t>
              </w:r>
            </w:ins>
          </w:p>
        </w:tc>
        <w:tc>
          <w:tcPr>
            <w:tcW w:w="1463" w:type="dxa"/>
          </w:tcPr>
          <w:p w14:paraId="29C323CF" w14:textId="2835964B" w:rsidR="00BD7A82" w:rsidRPr="00C12FFE" w:rsidRDefault="00BD7A82" w:rsidP="00FA4800">
            <w:pPr>
              <w:pStyle w:val="TAC"/>
              <w:rPr>
                <w:ins w:id="92" w:author="Nokia" w:date="2024-11-04T14:33:00Z" w16du:dateUtc="2024-11-04T19:33:00Z"/>
              </w:rPr>
            </w:pPr>
            <w:ins w:id="93" w:author="Nokia" w:date="2024-11-04T14:34:00Z" w16du:dateUtc="2024-11-04T19:34:00Z">
              <w:r w:rsidRPr="00C12FFE">
                <w:t>SMF</w:t>
              </w:r>
            </w:ins>
          </w:p>
        </w:tc>
        <w:tc>
          <w:tcPr>
            <w:tcW w:w="4957" w:type="dxa"/>
          </w:tcPr>
          <w:p w14:paraId="3E418DF3" w14:textId="02D7E9F3" w:rsidR="00BD7A82" w:rsidRPr="00C12FFE" w:rsidRDefault="00BD7A82" w:rsidP="00FA4800">
            <w:pPr>
              <w:pStyle w:val="TAL"/>
              <w:rPr>
                <w:ins w:id="94" w:author="Nokia" w:date="2024-11-04T14:33:00Z" w16du:dateUtc="2024-11-04T19:33:00Z"/>
              </w:rPr>
            </w:pPr>
            <w:ins w:id="95" w:author="Nokia" w:date="2024-11-04T14:34:00Z" w16du:dateUtc="2024-11-04T19:34:00Z">
              <w:r w:rsidRPr="00C12FFE">
                <w:t>Type of PDU Session</w:t>
              </w:r>
            </w:ins>
          </w:p>
        </w:tc>
      </w:tr>
      <w:tr w:rsidR="00BD7A82" w:rsidRPr="00291381" w14:paraId="2B07663D" w14:textId="77777777" w:rsidTr="00EF7B7C">
        <w:trPr>
          <w:ins w:id="96" w:author="Nokia" w:date="2024-11-04T14:33:00Z"/>
        </w:trPr>
        <w:tc>
          <w:tcPr>
            <w:tcW w:w="3209" w:type="dxa"/>
          </w:tcPr>
          <w:p w14:paraId="1A9E78A7" w14:textId="1C3DA85C" w:rsidR="00BD7A82" w:rsidRPr="00C12FFE" w:rsidRDefault="00BD7A82" w:rsidP="00FA4800">
            <w:pPr>
              <w:pStyle w:val="TAL"/>
              <w:rPr>
                <w:ins w:id="97" w:author="Nokia" w:date="2024-11-04T14:33:00Z" w16du:dateUtc="2024-11-04T19:33:00Z"/>
              </w:rPr>
            </w:pPr>
            <w:ins w:id="98" w:author="Nokia" w:date="2024-11-04T14:34:00Z" w16du:dateUtc="2024-11-04T19:34:00Z">
              <w:r w:rsidRPr="00C12FFE">
                <w:t xml:space="preserve">  &gt; SSC Mode</w:t>
              </w:r>
            </w:ins>
          </w:p>
        </w:tc>
        <w:tc>
          <w:tcPr>
            <w:tcW w:w="1463" w:type="dxa"/>
          </w:tcPr>
          <w:p w14:paraId="4C87513E" w14:textId="49BD89AD" w:rsidR="00BD7A82" w:rsidRPr="00C12FFE" w:rsidRDefault="00BD7A82" w:rsidP="00FA4800">
            <w:pPr>
              <w:pStyle w:val="TAC"/>
              <w:rPr>
                <w:ins w:id="99" w:author="Nokia" w:date="2024-11-04T14:33:00Z" w16du:dateUtc="2024-11-04T19:33:00Z"/>
              </w:rPr>
            </w:pPr>
            <w:ins w:id="100" w:author="Nokia" w:date="2024-11-04T14:34:00Z" w16du:dateUtc="2024-11-04T19:34:00Z">
              <w:r w:rsidRPr="00C12FFE">
                <w:t>SMF</w:t>
              </w:r>
            </w:ins>
          </w:p>
        </w:tc>
        <w:tc>
          <w:tcPr>
            <w:tcW w:w="4957" w:type="dxa"/>
          </w:tcPr>
          <w:p w14:paraId="7E44A8A9" w14:textId="5432E1CC" w:rsidR="00BD7A82" w:rsidRPr="00C12FFE" w:rsidRDefault="00BD7A82" w:rsidP="00FA4800">
            <w:pPr>
              <w:pStyle w:val="TAL"/>
              <w:rPr>
                <w:ins w:id="101" w:author="Nokia" w:date="2024-11-04T14:33:00Z" w16du:dateUtc="2024-11-04T19:33:00Z"/>
              </w:rPr>
            </w:pPr>
            <w:ins w:id="102" w:author="Nokia" w:date="2024-11-04T14:34:00Z" w16du:dateUtc="2024-11-04T19:34:00Z">
              <w:r w:rsidRPr="00C12FFE">
                <w:t>SSC Mode of the PDU Session(s)</w:t>
              </w:r>
            </w:ins>
          </w:p>
        </w:tc>
      </w:tr>
      <w:tr w:rsidR="00BD7A82" w:rsidRPr="00291381" w14:paraId="716E9361" w14:textId="77777777" w:rsidTr="00EF7B7C">
        <w:trPr>
          <w:ins w:id="103" w:author="Nokia" w:date="2024-11-04T14:33:00Z"/>
        </w:trPr>
        <w:tc>
          <w:tcPr>
            <w:tcW w:w="3209" w:type="dxa"/>
          </w:tcPr>
          <w:p w14:paraId="4BC5D0B2" w14:textId="69EAF5FA" w:rsidR="00BD7A82" w:rsidRPr="00C12FFE" w:rsidRDefault="007B7D01" w:rsidP="00FA4800">
            <w:pPr>
              <w:pStyle w:val="TAL"/>
              <w:rPr>
                <w:ins w:id="104" w:author="Nokia" w:date="2024-11-04T14:33:00Z" w16du:dateUtc="2024-11-04T19:33:00Z"/>
              </w:rPr>
            </w:pPr>
            <w:ins w:id="105" w:author="Nokia" w:date="2024-11-04T14:36:00Z" w16du:dateUtc="2024-11-04T19:36:00Z">
              <w:r w:rsidRPr="00C12FFE">
                <w:t xml:space="preserve">  </w:t>
              </w:r>
              <w:proofErr w:type="gramStart"/>
              <w:r w:rsidRPr="00C12FFE">
                <w:t>&gt;  Access</w:t>
              </w:r>
              <w:proofErr w:type="gramEnd"/>
              <w:r w:rsidRPr="00C12FFE">
                <w:t xml:space="preserve"> Type</w:t>
              </w:r>
            </w:ins>
          </w:p>
        </w:tc>
        <w:tc>
          <w:tcPr>
            <w:tcW w:w="1463" w:type="dxa"/>
          </w:tcPr>
          <w:p w14:paraId="7EE41FF1" w14:textId="04BA7367" w:rsidR="00BD7A82" w:rsidRPr="00C12FFE" w:rsidRDefault="007B7D01" w:rsidP="00FA4800">
            <w:pPr>
              <w:pStyle w:val="TAC"/>
              <w:rPr>
                <w:ins w:id="106" w:author="Nokia" w:date="2024-11-04T14:33:00Z" w16du:dateUtc="2024-11-04T19:33:00Z"/>
              </w:rPr>
            </w:pPr>
            <w:ins w:id="107" w:author="Nokia" w:date="2024-11-04T14:36:00Z" w16du:dateUtc="2024-11-04T19:36:00Z">
              <w:r w:rsidRPr="00C12FFE">
                <w:t>SMF</w:t>
              </w:r>
            </w:ins>
          </w:p>
        </w:tc>
        <w:tc>
          <w:tcPr>
            <w:tcW w:w="4957" w:type="dxa"/>
          </w:tcPr>
          <w:p w14:paraId="10AA543E" w14:textId="423C8CB8" w:rsidR="00BD7A82" w:rsidRPr="00C12FFE" w:rsidRDefault="007B7D01" w:rsidP="00FA4800">
            <w:pPr>
              <w:pStyle w:val="TAL"/>
              <w:rPr>
                <w:ins w:id="108" w:author="Nokia" w:date="2024-11-04T14:33:00Z" w16du:dateUtc="2024-11-04T19:33:00Z"/>
              </w:rPr>
            </w:pPr>
            <w:ins w:id="109" w:author="Nokia" w:date="2024-11-04T14:36:00Z" w16du:dateUtc="2024-11-04T19:36:00Z">
              <w:r w:rsidRPr="00C12FFE">
                <w:t xml:space="preserve">List of </w:t>
              </w:r>
            </w:ins>
            <w:ins w:id="110" w:author="Nokia" w:date="2024-11-04T14:37:00Z" w16du:dateUtc="2024-11-04T19:37:00Z">
              <w:r w:rsidRPr="00C12FFE">
                <w:t>Access Types used for the PDU Sessions(s)</w:t>
              </w:r>
            </w:ins>
          </w:p>
        </w:tc>
      </w:tr>
      <w:tr w:rsidR="0061614D" w:rsidRPr="00291381" w14:paraId="57E45343" w14:textId="77777777" w:rsidTr="0061614D">
        <w:tc>
          <w:tcPr>
            <w:tcW w:w="3209" w:type="dxa"/>
          </w:tcPr>
          <w:p w14:paraId="6E45BD10" w14:textId="6052E0C7" w:rsidR="0061614D" w:rsidRPr="00291381" w:rsidRDefault="0061614D" w:rsidP="0061614D">
            <w:pPr>
              <w:pStyle w:val="TAL"/>
            </w:pPr>
            <w:r w:rsidRPr="00291381">
              <w:t>UE identifier</w:t>
            </w:r>
          </w:p>
        </w:tc>
        <w:tc>
          <w:tcPr>
            <w:tcW w:w="1463" w:type="dxa"/>
          </w:tcPr>
          <w:p w14:paraId="0472EF53" w14:textId="77777777" w:rsidR="0061614D" w:rsidRPr="00291381" w:rsidRDefault="0061614D" w:rsidP="003B25B9">
            <w:pPr>
              <w:pStyle w:val="TAC"/>
            </w:pPr>
            <w:r w:rsidRPr="00291381">
              <w:t>SMF, AMF</w:t>
            </w:r>
          </w:p>
        </w:tc>
        <w:tc>
          <w:tcPr>
            <w:tcW w:w="4957" w:type="dxa"/>
          </w:tcPr>
          <w:p w14:paraId="2419399C" w14:textId="77777777" w:rsidR="0061614D" w:rsidRDefault="0061614D" w:rsidP="003B25B9">
            <w:pPr>
              <w:pStyle w:val="TAL"/>
              <w:rPr>
                <w:lang w:eastAsia="zh-CN"/>
              </w:rPr>
            </w:pPr>
            <w:r w:rsidRPr="00291381">
              <w:rPr>
                <w:lang w:eastAsia="zh-CN"/>
              </w:rPr>
              <w:t xml:space="preserve">The identifier of UE, e.g. SUPI, UE IP address, etc. </w:t>
            </w:r>
          </w:p>
          <w:p w14:paraId="4853F4D4" w14:textId="77777777" w:rsidR="00BB31BA" w:rsidRPr="00291381" w:rsidRDefault="00BB31BA" w:rsidP="003B25B9">
            <w:pPr>
              <w:pStyle w:val="TAL"/>
            </w:pPr>
          </w:p>
        </w:tc>
      </w:tr>
      <w:tr w:rsidR="0061614D" w:rsidRPr="00291381" w14:paraId="350D3E4D" w14:textId="77777777" w:rsidTr="0061614D">
        <w:tc>
          <w:tcPr>
            <w:tcW w:w="3209" w:type="dxa"/>
          </w:tcPr>
          <w:p w14:paraId="6D5B20E8" w14:textId="77777777" w:rsidR="0061614D" w:rsidRPr="00291381" w:rsidRDefault="0061614D" w:rsidP="003B25B9">
            <w:pPr>
              <w:pStyle w:val="TAL"/>
            </w:pPr>
            <w:r w:rsidRPr="00291381">
              <w:t>UE Location</w:t>
            </w:r>
          </w:p>
        </w:tc>
        <w:tc>
          <w:tcPr>
            <w:tcW w:w="1463" w:type="dxa"/>
          </w:tcPr>
          <w:p w14:paraId="5C0A4FE0" w14:textId="77777777" w:rsidR="0061614D" w:rsidRPr="00291381" w:rsidRDefault="0061614D" w:rsidP="003B25B9">
            <w:pPr>
              <w:pStyle w:val="TAC"/>
            </w:pPr>
            <w:r w:rsidRPr="00291381">
              <w:t>AMF</w:t>
            </w:r>
          </w:p>
        </w:tc>
        <w:tc>
          <w:tcPr>
            <w:tcW w:w="4957" w:type="dxa"/>
          </w:tcPr>
          <w:p w14:paraId="12A73E49" w14:textId="77777777" w:rsidR="0061614D" w:rsidRPr="00291381" w:rsidRDefault="0061614D" w:rsidP="003B25B9">
            <w:pPr>
              <w:pStyle w:val="TAL"/>
            </w:pPr>
            <w:r w:rsidRPr="00291381">
              <w:t>The UE location information, e.g. cell ID or TAI.</w:t>
            </w:r>
          </w:p>
        </w:tc>
      </w:tr>
      <w:tr w:rsidR="0061614D" w:rsidRPr="00291381" w14:paraId="436C796C" w14:textId="77777777" w:rsidTr="0061614D">
        <w:tc>
          <w:tcPr>
            <w:tcW w:w="3209" w:type="dxa"/>
          </w:tcPr>
          <w:p w14:paraId="534CCBCC" w14:textId="668618B8" w:rsidR="0061614D" w:rsidRPr="00291381" w:rsidRDefault="0061614D" w:rsidP="003B25B9">
            <w:pPr>
              <w:pStyle w:val="TAL"/>
            </w:pPr>
            <w:r w:rsidRPr="00291381">
              <w:t>Time stamp</w:t>
            </w:r>
          </w:p>
        </w:tc>
        <w:tc>
          <w:tcPr>
            <w:tcW w:w="1463" w:type="dxa"/>
          </w:tcPr>
          <w:p w14:paraId="44333823" w14:textId="77777777" w:rsidR="0061614D" w:rsidRPr="00291381" w:rsidRDefault="0061614D" w:rsidP="003B25B9">
            <w:pPr>
              <w:pStyle w:val="TAC"/>
            </w:pPr>
            <w:r w:rsidRPr="00291381">
              <w:t>SMF, AMF</w:t>
            </w:r>
          </w:p>
        </w:tc>
        <w:tc>
          <w:tcPr>
            <w:tcW w:w="4957" w:type="dxa"/>
          </w:tcPr>
          <w:p w14:paraId="7BFD672F" w14:textId="77777777" w:rsidR="0061614D" w:rsidRPr="00291381" w:rsidRDefault="0061614D" w:rsidP="003B25B9">
            <w:pPr>
              <w:pStyle w:val="TAL"/>
            </w:pPr>
            <w:r w:rsidRPr="00291381">
              <w:t xml:space="preserve">The time stamp associated to the collected data. </w:t>
            </w:r>
          </w:p>
        </w:tc>
      </w:tr>
      <w:tr w:rsidR="00C12FFE" w:rsidRPr="00291381" w14:paraId="2AF13BEB" w14:textId="77777777" w:rsidTr="0061614D">
        <w:trPr>
          <w:ins w:id="111" w:author="Nokia" w:date="2024-11-04T16:47:00Z"/>
        </w:trPr>
        <w:tc>
          <w:tcPr>
            <w:tcW w:w="3209" w:type="dxa"/>
          </w:tcPr>
          <w:p w14:paraId="20EB3EC5" w14:textId="29C6BD9A" w:rsidR="00C12FFE" w:rsidRPr="00291381" w:rsidRDefault="00C12FFE" w:rsidP="003B25B9">
            <w:pPr>
              <w:pStyle w:val="TAL"/>
              <w:rPr>
                <w:ins w:id="112" w:author="Nokia" w:date="2024-11-04T16:47:00Z" w16du:dateUtc="2024-11-04T21:47:00Z"/>
              </w:rPr>
            </w:pPr>
            <w:ins w:id="113" w:author="Nokia" w:date="2024-11-04T16:47:00Z" w16du:dateUtc="2024-11-04T21:47:00Z">
              <w:r>
                <w:t>RAT Type</w:t>
              </w:r>
            </w:ins>
          </w:p>
        </w:tc>
        <w:tc>
          <w:tcPr>
            <w:tcW w:w="1463" w:type="dxa"/>
          </w:tcPr>
          <w:p w14:paraId="7BD3C9D4" w14:textId="2BF6B304" w:rsidR="00C12FFE" w:rsidRPr="00291381" w:rsidRDefault="00C12FFE" w:rsidP="003B25B9">
            <w:pPr>
              <w:pStyle w:val="TAC"/>
              <w:rPr>
                <w:ins w:id="114" w:author="Nokia" w:date="2024-11-04T16:47:00Z" w16du:dateUtc="2024-11-04T21:47:00Z"/>
              </w:rPr>
            </w:pPr>
            <w:ins w:id="115" w:author="Nokia" w:date="2024-11-04T16:47:00Z" w16du:dateUtc="2024-11-04T21:47:00Z">
              <w:r>
                <w:t>SMF</w:t>
              </w:r>
            </w:ins>
          </w:p>
        </w:tc>
        <w:tc>
          <w:tcPr>
            <w:tcW w:w="4957" w:type="dxa"/>
          </w:tcPr>
          <w:p w14:paraId="06F2C80D" w14:textId="6B58538A" w:rsidR="00C12FFE" w:rsidRPr="00291381" w:rsidRDefault="00C12FFE" w:rsidP="003B25B9">
            <w:pPr>
              <w:pStyle w:val="TAL"/>
              <w:rPr>
                <w:ins w:id="116" w:author="Nokia" w:date="2024-11-04T16:47:00Z" w16du:dateUtc="2024-11-04T21:47:00Z"/>
              </w:rPr>
            </w:pPr>
            <w:ins w:id="117" w:author="Nokia" w:date="2024-11-04T16:47:00Z" w16du:dateUtc="2024-11-04T21:47:00Z">
              <w:r>
                <w:t>RAT Type the UE camps on</w:t>
              </w:r>
            </w:ins>
          </w:p>
        </w:tc>
      </w:tr>
    </w:tbl>
    <w:p w14:paraId="7267E511" w14:textId="0169922B" w:rsidR="00EB33D0" w:rsidRPr="00291381" w:rsidRDefault="00EB33D0" w:rsidP="00992869"/>
    <w:p w14:paraId="6D0BEA80" w14:textId="52A1FC33" w:rsidR="00305099" w:rsidRPr="00291381" w:rsidRDefault="00305099" w:rsidP="00FF703C">
      <w:pPr>
        <w:pStyle w:val="EditorsNote"/>
      </w:pPr>
      <w:r w:rsidRPr="00841253">
        <w:t>Editor’s Note: the input data</w:t>
      </w:r>
      <w:r w:rsidR="00EE439E" w:rsidRPr="00841253">
        <w:t xml:space="preserve"> </w:t>
      </w:r>
      <w:r w:rsidR="002F7ED7" w:rsidRPr="00841253">
        <w:t>(e.g. data collect</w:t>
      </w:r>
      <w:r w:rsidR="00EA157B" w:rsidRPr="00841253">
        <w:t>ed from</w:t>
      </w:r>
      <w:r w:rsidR="002F7ED7" w:rsidRPr="00841253">
        <w:t xml:space="preserve"> OAM, NF and AF, or the output </w:t>
      </w:r>
      <w:r w:rsidR="00B77B32" w:rsidRPr="00841253">
        <w:t xml:space="preserve">of </w:t>
      </w:r>
      <w:r w:rsidR="002F7ED7" w:rsidRPr="00841253">
        <w:t>other analytics</w:t>
      </w:r>
      <w:r w:rsidR="00B77B32" w:rsidRPr="00841253">
        <w:t xml:space="preserve"> IDs</w:t>
      </w:r>
      <w:r w:rsidR="002F7ED7" w:rsidRPr="00841253">
        <w:t xml:space="preserve">) </w:t>
      </w:r>
      <w:r w:rsidR="00EE439E" w:rsidRPr="00841253">
        <w:t>in this clause</w:t>
      </w:r>
      <w:r w:rsidRPr="00841253">
        <w:t xml:space="preserve"> is FFS.</w:t>
      </w:r>
    </w:p>
    <w:p w14:paraId="0B9D29C9" w14:textId="158CA5E5" w:rsidR="00EB33D0" w:rsidRPr="00291381" w:rsidRDefault="00EB33D0" w:rsidP="00EB33D0">
      <w:pPr>
        <w:pStyle w:val="Heading3"/>
      </w:pPr>
      <w:bookmarkStart w:id="118" w:name="_Toc170188571"/>
      <w:r w:rsidRPr="00291381">
        <w:t>6.x.3</w:t>
      </w:r>
      <w:r w:rsidRPr="00291381">
        <w:tab/>
        <w:t>Output Analytics</w:t>
      </w:r>
      <w:bookmarkEnd w:id="118"/>
    </w:p>
    <w:p w14:paraId="2758B7B9" w14:textId="1C9610C4" w:rsidR="00EB33D0" w:rsidRDefault="00EB33D0" w:rsidP="00EB33D0">
      <w:r w:rsidRPr="00291381">
        <w:t xml:space="preserve">The NWDAF </w:t>
      </w:r>
      <w:proofErr w:type="gramStart"/>
      <w:r w:rsidRPr="00291381">
        <w:t xml:space="preserve">supporting  </w:t>
      </w:r>
      <w:r w:rsidR="00DC4D9D" w:rsidRPr="00291381">
        <w:t>QoS</w:t>
      </w:r>
      <w:proofErr w:type="gramEnd"/>
      <w:r w:rsidR="00DC4D9D" w:rsidRPr="00291381">
        <w:t xml:space="preserve"> and Policy Assistance </w:t>
      </w:r>
      <w:r w:rsidR="0085661C" w:rsidRPr="00291381">
        <w:t>analytics</w:t>
      </w:r>
      <w:r w:rsidR="00DC4D9D" w:rsidRPr="00291381">
        <w:t xml:space="preserve"> is able to provide </w:t>
      </w:r>
      <w:r w:rsidR="0085661C" w:rsidRPr="00291381">
        <w:t>prediction</w:t>
      </w:r>
      <w:r w:rsidRPr="00291381">
        <w:t xml:space="preserve"> to consumer NFs, e.g. PCF</w:t>
      </w:r>
      <w:r w:rsidR="00A67B63" w:rsidRPr="00291381">
        <w:t xml:space="preserve">, </w:t>
      </w:r>
      <w:r w:rsidRPr="00291381">
        <w:t>as defined in Table 6.x.3-1.</w:t>
      </w:r>
    </w:p>
    <w:p w14:paraId="0271371A" w14:textId="77777777" w:rsidR="00583F56" w:rsidRDefault="00583F56" w:rsidP="00EB33D0"/>
    <w:p w14:paraId="1B21FBEC" w14:textId="0BCAEFF9" w:rsidR="00583F56" w:rsidRPr="00291381" w:rsidRDefault="00583F56" w:rsidP="00583F56">
      <w:pPr>
        <w:pStyle w:val="EditorsNote"/>
      </w:pPr>
      <w:r w:rsidRPr="00841253">
        <w:lastRenderedPageBreak/>
        <w:t>Editor’s Note: Whether statistics output is provided is FFS.</w:t>
      </w:r>
    </w:p>
    <w:p w14:paraId="06EE0DC8" w14:textId="77777777" w:rsidR="00583F56" w:rsidRDefault="00583F56" w:rsidP="00EB33D0"/>
    <w:p w14:paraId="122C8ACA" w14:textId="77777777" w:rsidR="00583F56" w:rsidRPr="00291381" w:rsidRDefault="00583F56" w:rsidP="00EB33D0"/>
    <w:p w14:paraId="66606AF3" w14:textId="11D846DA" w:rsidR="009D24A5" w:rsidRPr="00291381" w:rsidRDefault="009D24A5" w:rsidP="009D24A5">
      <w:pPr>
        <w:pStyle w:val="TH"/>
      </w:pPr>
      <w:r w:rsidRPr="00291381">
        <w:lastRenderedPageBreak/>
        <w:t xml:space="preserve">Table 6.x.3-2: QoS and Policy Assistance predictions </w:t>
      </w:r>
    </w:p>
    <w:tbl>
      <w:tblPr>
        <w:tblStyle w:val="TableGrid"/>
        <w:tblW w:w="9631" w:type="dxa"/>
        <w:tblLook w:val="04A0" w:firstRow="1" w:lastRow="0" w:firstColumn="1" w:lastColumn="0" w:noHBand="0" w:noVBand="1"/>
      </w:tblPr>
      <w:tblGrid>
        <w:gridCol w:w="2547"/>
        <w:gridCol w:w="7084"/>
      </w:tblGrid>
      <w:tr w:rsidR="009D24A5" w:rsidRPr="00291381" w14:paraId="180E8E63" w14:textId="77777777" w:rsidTr="00CF7B88">
        <w:tc>
          <w:tcPr>
            <w:tcW w:w="2547" w:type="dxa"/>
          </w:tcPr>
          <w:p w14:paraId="1BF3C8E4" w14:textId="77777777" w:rsidR="009D24A5" w:rsidRPr="00291381" w:rsidRDefault="009D24A5" w:rsidP="00CF7B88">
            <w:pPr>
              <w:pStyle w:val="TAH"/>
            </w:pPr>
            <w:r w:rsidRPr="00291381">
              <w:lastRenderedPageBreak/>
              <w:t>Information</w:t>
            </w:r>
          </w:p>
        </w:tc>
        <w:tc>
          <w:tcPr>
            <w:tcW w:w="7084" w:type="dxa"/>
          </w:tcPr>
          <w:p w14:paraId="726E99C8" w14:textId="77777777" w:rsidR="009D24A5" w:rsidRPr="00291381" w:rsidRDefault="009D24A5" w:rsidP="00CF7B88">
            <w:pPr>
              <w:pStyle w:val="TAH"/>
            </w:pPr>
            <w:r w:rsidRPr="00291381">
              <w:t>Description</w:t>
            </w:r>
          </w:p>
        </w:tc>
      </w:tr>
      <w:tr w:rsidR="009D24A5" w:rsidRPr="00291381" w14:paraId="5D40E619" w14:textId="77777777" w:rsidTr="00CF7B88">
        <w:tc>
          <w:tcPr>
            <w:tcW w:w="2547" w:type="dxa"/>
          </w:tcPr>
          <w:p w14:paraId="017921D8" w14:textId="06F33271" w:rsidR="009D24A5" w:rsidRPr="00291381" w:rsidRDefault="009D24A5" w:rsidP="00CF7B88">
            <w:pPr>
              <w:pStyle w:val="TAL"/>
            </w:pPr>
          </w:p>
        </w:tc>
        <w:tc>
          <w:tcPr>
            <w:tcW w:w="7084" w:type="dxa"/>
          </w:tcPr>
          <w:p w14:paraId="1F13FF96" w14:textId="3AE2C8A2" w:rsidR="009D24A5" w:rsidRPr="00291381" w:rsidRDefault="009D24A5" w:rsidP="00CF7B88">
            <w:pPr>
              <w:pStyle w:val="TAL"/>
            </w:pPr>
          </w:p>
        </w:tc>
      </w:tr>
      <w:tr w:rsidR="009D24A5" w:rsidRPr="00291381" w14:paraId="696277E7" w14:textId="77777777" w:rsidTr="00CF7B88">
        <w:tc>
          <w:tcPr>
            <w:tcW w:w="2547" w:type="dxa"/>
          </w:tcPr>
          <w:p w14:paraId="1DC832CD" w14:textId="77777777" w:rsidR="009D24A5" w:rsidRPr="00291381" w:rsidRDefault="009D24A5" w:rsidP="00CF7B88">
            <w:pPr>
              <w:pStyle w:val="TAL"/>
            </w:pPr>
            <w:r w:rsidRPr="00291381">
              <w:t>Time slot entry (</w:t>
            </w:r>
            <w:proofErr w:type="gramStart"/>
            <w:r w:rsidRPr="00291381">
              <w:t>1..</w:t>
            </w:r>
            <w:proofErr w:type="gramEnd"/>
            <w:r w:rsidRPr="00291381">
              <w:t>max)</w:t>
            </w:r>
          </w:p>
        </w:tc>
        <w:tc>
          <w:tcPr>
            <w:tcW w:w="7084" w:type="dxa"/>
          </w:tcPr>
          <w:p w14:paraId="245198DF" w14:textId="77777777" w:rsidR="009D24A5" w:rsidRPr="00291381" w:rsidRDefault="009D24A5" w:rsidP="00CF7B88">
            <w:pPr>
              <w:pStyle w:val="TAL"/>
            </w:pPr>
            <w:r w:rsidRPr="00291381">
              <w:t>List of time slots during the Analytics target period.</w:t>
            </w:r>
          </w:p>
        </w:tc>
      </w:tr>
      <w:tr w:rsidR="009D24A5" w:rsidRPr="00291381" w14:paraId="1CA54E7B" w14:textId="77777777" w:rsidTr="00CF7B88">
        <w:tc>
          <w:tcPr>
            <w:tcW w:w="2547" w:type="dxa"/>
          </w:tcPr>
          <w:p w14:paraId="019ED168" w14:textId="77777777" w:rsidR="009D24A5" w:rsidRPr="00291381" w:rsidRDefault="009D24A5" w:rsidP="00CF7B88">
            <w:pPr>
              <w:pStyle w:val="TAL"/>
            </w:pPr>
            <w:r w:rsidRPr="00291381">
              <w:t>&gt; Time slot start</w:t>
            </w:r>
          </w:p>
        </w:tc>
        <w:tc>
          <w:tcPr>
            <w:tcW w:w="7084" w:type="dxa"/>
          </w:tcPr>
          <w:p w14:paraId="44D43941" w14:textId="77777777" w:rsidR="009D24A5" w:rsidRPr="00291381" w:rsidRDefault="009D24A5" w:rsidP="00CF7B88">
            <w:pPr>
              <w:pStyle w:val="TAL"/>
            </w:pPr>
            <w:r w:rsidRPr="00291381">
              <w:t xml:space="preserve">Time </w:t>
            </w:r>
            <w:proofErr w:type="gramStart"/>
            <w:r w:rsidRPr="00291381">
              <w:t>slot</w:t>
            </w:r>
            <w:proofErr w:type="gramEnd"/>
            <w:r w:rsidRPr="00291381">
              <w:t xml:space="preserve"> start within the Analytics target period.</w:t>
            </w:r>
          </w:p>
        </w:tc>
      </w:tr>
      <w:tr w:rsidR="009D24A5" w:rsidRPr="00291381" w14:paraId="3DE0189D" w14:textId="77777777" w:rsidTr="00CF7B88">
        <w:tc>
          <w:tcPr>
            <w:tcW w:w="2547" w:type="dxa"/>
          </w:tcPr>
          <w:p w14:paraId="0CC077CA" w14:textId="77777777" w:rsidR="009D24A5" w:rsidRPr="00291381" w:rsidRDefault="009D24A5" w:rsidP="00CF7B88">
            <w:pPr>
              <w:pStyle w:val="TAL"/>
            </w:pPr>
            <w:r w:rsidRPr="00291381">
              <w:t>&gt; Duration</w:t>
            </w:r>
          </w:p>
        </w:tc>
        <w:tc>
          <w:tcPr>
            <w:tcW w:w="7084" w:type="dxa"/>
          </w:tcPr>
          <w:p w14:paraId="4EC02F36" w14:textId="77777777" w:rsidR="009D24A5" w:rsidRPr="00291381" w:rsidRDefault="009D24A5" w:rsidP="00CF7B88">
            <w:pPr>
              <w:pStyle w:val="TAL"/>
            </w:pPr>
            <w:r w:rsidRPr="00291381">
              <w:t>Duration of the time slot.</w:t>
            </w:r>
          </w:p>
        </w:tc>
      </w:tr>
      <w:tr w:rsidR="009D24A5" w:rsidRPr="00291381" w14:paraId="79004F27" w14:textId="77777777" w:rsidTr="00CF7B88">
        <w:tc>
          <w:tcPr>
            <w:tcW w:w="2547" w:type="dxa"/>
          </w:tcPr>
          <w:p w14:paraId="591D0B63" w14:textId="09A88800" w:rsidR="009D24A5" w:rsidRPr="00291381" w:rsidRDefault="009D24A5" w:rsidP="00DA6BE4">
            <w:pPr>
              <w:pStyle w:val="TAL"/>
            </w:pPr>
            <w:r w:rsidRPr="00291381">
              <w:t xml:space="preserve">&gt; QoS and Policy Assistance information (1…max) (NOTE 1) </w:t>
            </w:r>
          </w:p>
        </w:tc>
        <w:tc>
          <w:tcPr>
            <w:tcW w:w="7084" w:type="dxa"/>
          </w:tcPr>
          <w:p w14:paraId="2FD53580" w14:textId="73FBB050" w:rsidR="00DE2608" w:rsidRPr="00291381" w:rsidRDefault="00DE2608" w:rsidP="00DE2608">
            <w:pPr>
              <w:pStyle w:val="TAL"/>
            </w:pPr>
            <w:r w:rsidRPr="00291381">
              <w:t xml:space="preserve">List of QoS and Policy Assistance information. </w:t>
            </w:r>
          </w:p>
          <w:p w14:paraId="7E255379" w14:textId="33DCC38F" w:rsidR="009D24A5" w:rsidRPr="00291381" w:rsidRDefault="00DE2608" w:rsidP="00DE2608">
            <w:pPr>
              <w:pStyle w:val="TAL"/>
            </w:pPr>
            <w:r w:rsidRPr="00291381">
              <w:t>Max. is the number of the candidate QoS parameter set(s), if applicable.</w:t>
            </w:r>
          </w:p>
        </w:tc>
      </w:tr>
      <w:tr w:rsidR="00B84578" w:rsidRPr="00291381" w14:paraId="0FF4632B" w14:textId="77777777" w:rsidTr="00C66D16">
        <w:tc>
          <w:tcPr>
            <w:tcW w:w="2547" w:type="dxa"/>
          </w:tcPr>
          <w:p w14:paraId="1C9C5113" w14:textId="77777777" w:rsidR="00B84578" w:rsidRPr="00291381" w:rsidRDefault="00B84578" w:rsidP="00C66D16">
            <w:pPr>
              <w:pStyle w:val="TAL"/>
            </w:pPr>
            <w:r w:rsidRPr="00291381">
              <w:rPr>
                <w:rFonts w:eastAsia="SimSun"/>
              </w:rPr>
              <w:t>&gt;&gt; QoS parameter set identifier</w:t>
            </w:r>
          </w:p>
        </w:tc>
        <w:tc>
          <w:tcPr>
            <w:tcW w:w="7084" w:type="dxa"/>
          </w:tcPr>
          <w:p w14:paraId="33DF134E" w14:textId="77777777" w:rsidR="00B84578" w:rsidRPr="00291381" w:rsidRDefault="00B84578" w:rsidP="00C66D16">
            <w:pPr>
              <w:pStyle w:val="TAL"/>
            </w:pPr>
            <w:r w:rsidRPr="00291381">
              <w:t>Identifies the QoS set for which the entry applies</w:t>
            </w:r>
          </w:p>
        </w:tc>
      </w:tr>
      <w:tr w:rsidR="00B84578" w:rsidRPr="00291381" w14:paraId="43A14336" w14:textId="77777777" w:rsidTr="00CF7B88">
        <w:tc>
          <w:tcPr>
            <w:tcW w:w="2547" w:type="dxa"/>
          </w:tcPr>
          <w:p w14:paraId="6F40C77B" w14:textId="240005EE" w:rsidR="00B84578" w:rsidRPr="00291381" w:rsidRDefault="00B84578" w:rsidP="00B84578">
            <w:pPr>
              <w:pStyle w:val="TAL"/>
            </w:pPr>
            <w:r w:rsidRPr="00291381">
              <w:rPr>
                <w:rFonts w:eastAsia="SimSun"/>
              </w:rPr>
              <w:t xml:space="preserve">  &gt;&gt; DNN</w:t>
            </w:r>
          </w:p>
        </w:tc>
        <w:tc>
          <w:tcPr>
            <w:tcW w:w="7084" w:type="dxa"/>
          </w:tcPr>
          <w:p w14:paraId="2331AC07" w14:textId="2FF0518E" w:rsidR="00B84578" w:rsidRPr="00291381" w:rsidRDefault="00B84578" w:rsidP="00B84578">
            <w:pPr>
              <w:pStyle w:val="TAL"/>
            </w:pPr>
            <w:r w:rsidRPr="00291381">
              <w:t>DNN for the PDU Session which contains the QoS flow.</w:t>
            </w:r>
          </w:p>
        </w:tc>
      </w:tr>
      <w:tr w:rsidR="00B84578" w:rsidRPr="00291381" w14:paraId="6F203FC8" w14:textId="77777777" w:rsidTr="00C66D16">
        <w:tc>
          <w:tcPr>
            <w:tcW w:w="2547" w:type="dxa"/>
          </w:tcPr>
          <w:p w14:paraId="528AA4B5" w14:textId="682967B1" w:rsidR="00B84578" w:rsidRPr="00291381" w:rsidRDefault="00B84578" w:rsidP="00C66D16">
            <w:pPr>
              <w:pStyle w:val="TAL"/>
            </w:pPr>
          </w:p>
        </w:tc>
        <w:tc>
          <w:tcPr>
            <w:tcW w:w="7084" w:type="dxa"/>
          </w:tcPr>
          <w:p w14:paraId="2BDD9816" w14:textId="177BDABA" w:rsidR="00B84578" w:rsidRPr="00291381" w:rsidRDefault="00B84578" w:rsidP="00C66D16">
            <w:pPr>
              <w:pStyle w:val="TAL"/>
            </w:pPr>
          </w:p>
        </w:tc>
      </w:tr>
      <w:tr w:rsidR="00B84578" w:rsidRPr="00F3202F" w14:paraId="7325B752" w14:textId="77777777" w:rsidTr="00C66D16">
        <w:tc>
          <w:tcPr>
            <w:tcW w:w="2547" w:type="dxa"/>
          </w:tcPr>
          <w:p w14:paraId="433BD9E9" w14:textId="77777777" w:rsidR="00B84578" w:rsidRPr="00F3202F" w:rsidRDefault="00B84578" w:rsidP="00C66D16">
            <w:pPr>
              <w:pStyle w:val="TAL"/>
            </w:pPr>
            <w:r w:rsidRPr="00F3202F">
              <w:rPr>
                <w:rFonts w:eastAsia="SimSun"/>
              </w:rPr>
              <w:t xml:space="preserve">  &gt;</w:t>
            </w:r>
            <w:r w:rsidRPr="00F3202F">
              <w:t>&gt; Application ID(s)</w:t>
            </w:r>
          </w:p>
        </w:tc>
        <w:tc>
          <w:tcPr>
            <w:tcW w:w="7084" w:type="dxa"/>
          </w:tcPr>
          <w:p w14:paraId="6A239C07" w14:textId="77777777" w:rsidR="00B84578" w:rsidRPr="00F3202F" w:rsidRDefault="00B84578" w:rsidP="00C66D16">
            <w:pPr>
              <w:pStyle w:val="TAL"/>
            </w:pPr>
            <w:r w:rsidRPr="00F3202F">
              <w:t>Identifies</w:t>
            </w:r>
            <w:r w:rsidRPr="00F3202F">
              <w:rPr>
                <w:rFonts w:eastAsia="SimSun"/>
              </w:rPr>
              <w:t xml:space="preserve"> the application(s) that associated to the PCC rule or QoS. </w:t>
            </w:r>
          </w:p>
        </w:tc>
      </w:tr>
      <w:tr w:rsidR="00B84578" w:rsidRPr="00F3202F" w14:paraId="6E5F1B87" w14:textId="77777777" w:rsidTr="00CF7B88">
        <w:tc>
          <w:tcPr>
            <w:tcW w:w="2547" w:type="dxa"/>
          </w:tcPr>
          <w:p w14:paraId="5F48A99D" w14:textId="0812A967" w:rsidR="00B84578" w:rsidRPr="00F3202F" w:rsidRDefault="00B84578" w:rsidP="00B84578">
            <w:pPr>
              <w:pStyle w:val="TAL"/>
            </w:pPr>
            <w:r w:rsidRPr="00F3202F">
              <w:rPr>
                <w:rFonts w:eastAsia="SimSun"/>
              </w:rPr>
              <w:t xml:space="preserve">  &gt;</w:t>
            </w:r>
            <w:r w:rsidRPr="00F3202F">
              <w:t xml:space="preserve">&gt; </w:t>
            </w:r>
            <w:r w:rsidR="007923A5" w:rsidRPr="00F3202F">
              <w:t xml:space="preserve">Predicted </w:t>
            </w:r>
            <w:proofErr w:type="spellStart"/>
            <w:r w:rsidRPr="00F3202F">
              <w:t>QoE</w:t>
            </w:r>
            <w:proofErr w:type="spellEnd"/>
            <w:r w:rsidRPr="00F3202F">
              <w:t xml:space="preserve"> </w:t>
            </w:r>
            <w:r w:rsidR="00E65F86" w:rsidRPr="00F3202F">
              <w:t>(NOTE 7)</w:t>
            </w:r>
          </w:p>
        </w:tc>
        <w:tc>
          <w:tcPr>
            <w:tcW w:w="7084" w:type="dxa"/>
          </w:tcPr>
          <w:p w14:paraId="019FE69F" w14:textId="544F9FD7" w:rsidR="00B84578" w:rsidRPr="00F3202F" w:rsidRDefault="00B84578" w:rsidP="00B84578">
            <w:pPr>
              <w:pStyle w:val="TAL"/>
            </w:pPr>
            <w:r w:rsidRPr="00F3202F">
              <w:t xml:space="preserve">The </w:t>
            </w:r>
            <w:r w:rsidR="007923A5" w:rsidRPr="00F3202F">
              <w:t xml:space="preserve">predicted </w:t>
            </w:r>
            <w:proofErr w:type="spellStart"/>
            <w:r w:rsidRPr="00F3202F">
              <w:t>QoE</w:t>
            </w:r>
            <w:proofErr w:type="spellEnd"/>
            <w:r w:rsidRPr="00F3202F">
              <w:t xml:space="preserve"> or the service experience (e.g. </w:t>
            </w:r>
            <w:proofErr w:type="spellStart"/>
            <w:r w:rsidRPr="00F3202F">
              <w:t>QoE</w:t>
            </w:r>
            <w:proofErr w:type="spellEnd"/>
            <w:r w:rsidRPr="00F3202F">
              <w:t>, MOS) of the corresponding QoS parameter set (e.g. average, maximum, minimum).</w:t>
            </w:r>
          </w:p>
        </w:tc>
      </w:tr>
      <w:tr w:rsidR="00B84578" w:rsidRPr="00F3202F" w14:paraId="389F4701" w14:textId="77777777" w:rsidTr="00CF7B88">
        <w:tc>
          <w:tcPr>
            <w:tcW w:w="2547" w:type="dxa"/>
          </w:tcPr>
          <w:p w14:paraId="7EC28EA7" w14:textId="6D4A9C03" w:rsidR="00B84578" w:rsidRPr="00F3202F" w:rsidRDefault="00B84578" w:rsidP="00B84578">
            <w:pPr>
              <w:pStyle w:val="TAL"/>
            </w:pPr>
            <w:r w:rsidRPr="00F3202F">
              <w:rPr>
                <w:rFonts w:eastAsia="SimSun"/>
              </w:rPr>
              <w:t xml:space="preserve">  &gt;</w:t>
            </w:r>
            <w:r w:rsidRPr="00F3202F">
              <w:t xml:space="preserve">&gt; </w:t>
            </w:r>
            <w:r w:rsidR="007923A5" w:rsidRPr="00F3202F">
              <w:t xml:space="preserve">Predicted </w:t>
            </w:r>
            <w:proofErr w:type="spellStart"/>
            <w:r w:rsidR="007A35A9" w:rsidRPr="00F3202F">
              <w:t>QoE</w:t>
            </w:r>
            <w:proofErr w:type="spellEnd"/>
            <w:r w:rsidR="007A35A9" w:rsidRPr="00F3202F">
              <w:t xml:space="preserve"> </w:t>
            </w:r>
            <w:proofErr w:type="gramStart"/>
            <w:r w:rsidR="007A35A9" w:rsidRPr="00F3202F">
              <w:t xml:space="preserve">for </w:t>
            </w:r>
            <w:r w:rsidRPr="00F3202F">
              <w:t xml:space="preserve"> QoS</w:t>
            </w:r>
            <w:proofErr w:type="gramEnd"/>
            <w:r w:rsidRPr="00F3202F">
              <w:t xml:space="preserve"> parameter </w:t>
            </w:r>
            <w:r w:rsidR="007A35A9" w:rsidRPr="00F3202F">
              <w:t>values</w:t>
            </w:r>
            <w:r w:rsidRPr="00F3202F">
              <w:t xml:space="preserve"> (NOTE 5)</w:t>
            </w:r>
          </w:p>
        </w:tc>
        <w:tc>
          <w:tcPr>
            <w:tcW w:w="7084" w:type="dxa"/>
          </w:tcPr>
          <w:p w14:paraId="08E79DD9" w14:textId="60008798" w:rsidR="00B84578" w:rsidRPr="00F3202F" w:rsidRDefault="007A35A9" w:rsidP="007A35A9">
            <w:pPr>
              <w:pStyle w:val="TAL"/>
            </w:pPr>
            <w:r w:rsidRPr="00F3202F">
              <w:t xml:space="preserve">List of </w:t>
            </w:r>
            <w:r w:rsidR="007923A5" w:rsidRPr="00F3202F">
              <w:t xml:space="preserve">predicted </w:t>
            </w:r>
            <w:proofErr w:type="spellStart"/>
            <w:r w:rsidRPr="00F3202F">
              <w:t>QoE</w:t>
            </w:r>
            <w:proofErr w:type="spellEnd"/>
            <w:r w:rsidRPr="00F3202F">
              <w:t xml:space="preserve"> for each of </w:t>
            </w:r>
            <w:proofErr w:type="gramStart"/>
            <w:r w:rsidRPr="00F3202F">
              <w:t>t</w:t>
            </w:r>
            <w:r w:rsidR="00B84578" w:rsidRPr="00F3202F">
              <w:t>he  QoS</w:t>
            </w:r>
            <w:proofErr w:type="gramEnd"/>
            <w:r w:rsidR="00B84578" w:rsidRPr="00F3202F">
              <w:t xml:space="preserve"> parameter</w:t>
            </w:r>
            <w:r w:rsidRPr="00F3202F">
              <w:t xml:space="preserve"> value combinations provided by the analytics consumer</w:t>
            </w:r>
            <w:r w:rsidR="00B84578" w:rsidRPr="00F3202F">
              <w:t>.</w:t>
            </w:r>
          </w:p>
        </w:tc>
      </w:tr>
      <w:tr w:rsidR="007A35A9" w:rsidRPr="00F3202F" w14:paraId="461AC484" w14:textId="77777777" w:rsidTr="0061271D">
        <w:tc>
          <w:tcPr>
            <w:tcW w:w="2547" w:type="dxa"/>
          </w:tcPr>
          <w:p w14:paraId="19DC5AC0" w14:textId="0F5EAA0A" w:rsidR="007A35A9" w:rsidRPr="00F3202F" w:rsidRDefault="007A35A9" w:rsidP="0061271D">
            <w:pPr>
              <w:pStyle w:val="TAL"/>
            </w:pPr>
            <w:r w:rsidRPr="00F3202F">
              <w:rPr>
                <w:rFonts w:eastAsia="SimSun"/>
              </w:rPr>
              <w:t xml:space="preserve">    &gt;</w:t>
            </w:r>
            <w:r w:rsidRPr="00F3202F">
              <w:t xml:space="preserve">&gt;&gt; </w:t>
            </w:r>
            <w:r w:rsidR="007923A5" w:rsidRPr="00F3202F">
              <w:t xml:space="preserve">predicted </w:t>
            </w:r>
            <w:proofErr w:type="spellStart"/>
            <w:r w:rsidRPr="00F3202F">
              <w:t>QoE</w:t>
            </w:r>
            <w:proofErr w:type="spellEnd"/>
            <w:r w:rsidRPr="00F3202F">
              <w:t xml:space="preserve"> </w:t>
            </w:r>
            <w:r w:rsidR="00E65F86" w:rsidRPr="00F3202F">
              <w:t>(NOTE 7)</w:t>
            </w:r>
          </w:p>
        </w:tc>
        <w:tc>
          <w:tcPr>
            <w:tcW w:w="7084" w:type="dxa"/>
          </w:tcPr>
          <w:p w14:paraId="35923C29" w14:textId="3DADF09D" w:rsidR="007A35A9" w:rsidRPr="00F3202F" w:rsidRDefault="007A35A9" w:rsidP="0061271D">
            <w:pPr>
              <w:pStyle w:val="TAL"/>
            </w:pPr>
            <w:r w:rsidRPr="00F3202F">
              <w:t xml:space="preserve">The </w:t>
            </w:r>
            <w:proofErr w:type="spellStart"/>
            <w:r w:rsidRPr="00F3202F">
              <w:t>QoE</w:t>
            </w:r>
            <w:proofErr w:type="spellEnd"/>
            <w:r w:rsidRPr="00F3202F">
              <w:t xml:space="preserve"> or the service experience (e.g. </w:t>
            </w:r>
            <w:proofErr w:type="spellStart"/>
            <w:r w:rsidRPr="00F3202F">
              <w:t>QoE</w:t>
            </w:r>
            <w:proofErr w:type="spellEnd"/>
            <w:r w:rsidRPr="00F3202F">
              <w:t>, MOS) of the corresponding QoS parameter set and candidate value combination (e.g. average, maximum, minimum).</w:t>
            </w:r>
          </w:p>
        </w:tc>
      </w:tr>
      <w:tr w:rsidR="00B84578" w:rsidRPr="00F3202F" w14:paraId="5F14098D" w14:textId="77777777" w:rsidTr="00CF7B88">
        <w:tc>
          <w:tcPr>
            <w:tcW w:w="2547" w:type="dxa"/>
          </w:tcPr>
          <w:p w14:paraId="5173BB8B" w14:textId="3E363DD0" w:rsidR="00B84578" w:rsidRPr="00F3202F" w:rsidRDefault="00B84578" w:rsidP="00B84578">
            <w:pPr>
              <w:pStyle w:val="TAL"/>
            </w:pPr>
            <w:r w:rsidRPr="00F3202F">
              <w:rPr>
                <w:rFonts w:eastAsia="SimSun"/>
              </w:rPr>
              <w:t xml:space="preserve">    &gt;</w:t>
            </w:r>
            <w:r w:rsidRPr="00F3202F">
              <w:t>&gt;&gt; 5QI</w:t>
            </w:r>
          </w:p>
        </w:tc>
        <w:tc>
          <w:tcPr>
            <w:tcW w:w="7084" w:type="dxa"/>
          </w:tcPr>
          <w:p w14:paraId="5FEE9697" w14:textId="77777777" w:rsidR="00B84578" w:rsidRPr="00F3202F" w:rsidRDefault="00B84578" w:rsidP="00B84578">
            <w:pPr>
              <w:pStyle w:val="TAL"/>
            </w:pPr>
            <w:r w:rsidRPr="00F3202F">
              <w:t>The reference to 5G QoS characteristics and QoS parameters.</w:t>
            </w:r>
          </w:p>
        </w:tc>
      </w:tr>
      <w:tr w:rsidR="00B84578" w:rsidRPr="00291381" w14:paraId="04A4A4B4" w14:textId="77777777" w:rsidTr="00CF7B88">
        <w:tc>
          <w:tcPr>
            <w:tcW w:w="2547" w:type="dxa"/>
          </w:tcPr>
          <w:p w14:paraId="1EBF593D" w14:textId="50A4D87F" w:rsidR="00B84578" w:rsidRPr="00291381" w:rsidRDefault="00B84578" w:rsidP="00B84578">
            <w:pPr>
              <w:pStyle w:val="TAL"/>
            </w:pPr>
            <w:r w:rsidRPr="00291381">
              <w:rPr>
                <w:rFonts w:eastAsia="SimSun"/>
              </w:rPr>
              <w:t xml:space="preserve">    &gt;</w:t>
            </w:r>
            <w:r w:rsidRPr="00291381">
              <w:t>&gt;&gt; ARP</w:t>
            </w:r>
          </w:p>
        </w:tc>
        <w:tc>
          <w:tcPr>
            <w:tcW w:w="7084" w:type="dxa"/>
          </w:tcPr>
          <w:p w14:paraId="568EB31F" w14:textId="77777777" w:rsidR="00B84578" w:rsidRPr="00291381" w:rsidRDefault="00B84578" w:rsidP="00B84578">
            <w:pPr>
              <w:pStyle w:val="TAL"/>
            </w:pPr>
            <w:r w:rsidRPr="00291381">
              <w:t xml:space="preserve">The QoS parameter ARP contains information about the priority level, the pre-emption capability and the pre-emption vulnerability, as defined in TS 23.501 [2]. </w:t>
            </w:r>
          </w:p>
        </w:tc>
      </w:tr>
      <w:tr w:rsidR="00B84578" w:rsidRPr="00291381" w14:paraId="6BF8F91C" w14:textId="77777777" w:rsidTr="003B25B9">
        <w:tc>
          <w:tcPr>
            <w:tcW w:w="2547" w:type="dxa"/>
          </w:tcPr>
          <w:p w14:paraId="558301D8" w14:textId="77777777" w:rsidR="00B84578" w:rsidRPr="00291381" w:rsidRDefault="00B84578" w:rsidP="00B84578">
            <w:pPr>
              <w:pStyle w:val="TAL"/>
            </w:pPr>
            <w:r w:rsidRPr="00291381">
              <w:rPr>
                <w:rFonts w:eastAsia="SimSun"/>
              </w:rPr>
              <w:t xml:space="preserve">    &gt;</w:t>
            </w:r>
            <w:r w:rsidRPr="00291381">
              <w:t>&gt;&gt; RQA (NOTE 4)</w:t>
            </w:r>
          </w:p>
        </w:tc>
        <w:tc>
          <w:tcPr>
            <w:tcW w:w="7084" w:type="dxa"/>
          </w:tcPr>
          <w:p w14:paraId="1DEAA2DF" w14:textId="77777777" w:rsidR="00B84578" w:rsidRPr="00291381" w:rsidRDefault="00B84578" w:rsidP="00B84578">
            <w:pPr>
              <w:pStyle w:val="TAL"/>
            </w:pPr>
            <w:r w:rsidRPr="00291381">
              <w:t>Reflective QoS Attribute (RQA) only applies to Reflective QoS.</w:t>
            </w:r>
          </w:p>
          <w:p w14:paraId="4D7711F6" w14:textId="77777777" w:rsidR="00B84578" w:rsidRPr="00291381" w:rsidRDefault="00B84578" w:rsidP="00B84578">
            <w:pPr>
              <w:pStyle w:val="TAL"/>
            </w:pPr>
            <w:r w:rsidRPr="00291381">
              <w:t>The Reflective QoS Attribute (RQA) is an optional parameter which indicates that certain traffic (not necessarily all) carried on this QoS Flow is subject to Reflective QoS, as defined in TS 23.501 [2].</w:t>
            </w:r>
          </w:p>
        </w:tc>
      </w:tr>
      <w:tr w:rsidR="00B84578" w:rsidRPr="00291381" w14:paraId="6E025130" w14:textId="77777777" w:rsidTr="00CF7B88">
        <w:tc>
          <w:tcPr>
            <w:tcW w:w="2547" w:type="dxa"/>
          </w:tcPr>
          <w:p w14:paraId="6FC89EED" w14:textId="44C2DA6B" w:rsidR="00B84578" w:rsidRPr="00291381" w:rsidRDefault="00B84578" w:rsidP="00B84578">
            <w:pPr>
              <w:pStyle w:val="TAL"/>
              <w:rPr>
                <w:rFonts w:eastAsia="SimSun"/>
              </w:rPr>
            </w:pPr>
          </w:p>
        </w:tc>
        <w:tc>
          <w:tcPr>
            <w:tcW w:w="7084" w:type="dxa"/>
          </w:tcPr>
          <w:p w14:paraId="7E85CC7A" w14:textId="024218FC" w:rsidR="00B84578" w:rsidRPr="00291381" w:rsidRDefault="00B84578" w:rsidP="00B84578">
            <w:pPr>
              <w:pStyle w:val="TAL"/>
            </w:pPr>
          </w:p>
        </w:tc>
      </w:tr>
      <w:tr w:rsidR="00B84578" w:rsidRPr="00291381" w14:paraId="3650256E" w14:textId="77777777" w:rsidTr="003B25B9">
        <w:tc>
          <w:tcPr>
            <w:tcW w:w="2547" w:type="dxa"/>
          </w:tcPr>
          <w:p w14:paraId="1787B6F2" w14:textId="733E7DF5" w:rsidR="00B84578" w:rsidRPr="00291381" w:rsidRDefault="00B84578" w:rsidP="00B84578">
            <w:pPr>
              <w:pStyle w:val="TAL"/>
            </w:pPr>
            <w:r w:rsidRPr="00291381">
              <w:t xml:space="preserve">    &gt;</w:t>
            </w:r>
            <w:r w:rsidRPr="00291381">
              <w:rPr>
                <w:rFonts w:eastAsia="SimSun"/>
              </w:rPr>
              <w:t>&gt;</w:t>
            </w:r>
            <w:r w:rsidRPr="00291381">
              <w:t>&gt; Resource type</w:t>
            </w:r>
          </w:p>
        </w:tc>
        <w:tc>
          <w:tcPr>
            <w:tcW w:w="7084" w:type="dxa"/>
          </w:tcPr>
          <w:p w14:paraId="4C821AEF" w14:textId="77777777" w:rsidR="00B84578" w:rsidRPr="00291381" w:rsidRDefault="00B84578" w:rsidP="00B84578">
            <w:pPr>
              <w:pStyle w:val="TAL"/>
            </w:pPr>
            <w:r w:rsidRPr="00291381">
              <w:t xml:space="preserve">The resource type of the corresponding QoS flow, e.g. GBR QoS flow, non-GBR QoS flow, delay-critical QoS flow. </w:t>
            </w:r>
          </w:p>
        </w:tc>
      </w:tr>
      <w:tr w:rsidR="00B84578" w:rsidRPr="00291381" w14:paraId="162142A6" w14:textId="77777777" w:rsidTr="003B25B9">
        <w:tc>
          <w:tcPr>
            <w:tcW w:w="2547" w:type="dxa"/>
          </w:tcPr>
          <w:p w14:paraId="3BB8C84D" w14:textId="0F268BD0" w:rsidR="00B84578" w:rsidRPr="00291381" w:rsidRDefault="00B84578" w:rsidP="00B84578">
            <w:pPr>
              <w:pStyle w:val="TAL"/>
            </w:pPr>
            <w:r w:rsidRPr="00291381">
              <w:t xml:space="preserve">    &gt;</w:t>
            </w:r>
            <w:r w:rsidRPr="00291381">
              <w:rPr>
                <w:rFonts w:eastAsia="SimSun"/>
              </w:rPr>
              <w:t>&gt;</w:t>
            </w:r>
            <w:r w:rsidRPr="00291381">
              <w:t>&gt; Packet Delay Budget</w:t>
            </w:r>
          </w:p>
        </w:tc>
        <w:tc>
          <w:tcPr>
            <w:tcW w:w="7084" w:type="dxa"/>
          </w:tcPr>
          <w:p w14:paraId="3AE8F58F" w14:textId="77777777" w:rsidR="00B84578" w:rsidRPr="00291381" w:rsidRDefault="00B84578" w:rsidP="00B84578">
            <w:pPr>
              <w:pStyle w:val="TAL"/>
            </w:pPr>
            <w:r w:rsidRPr="00291381">
              <w:t>Packet Delay Budget (PDB) indicates the upper bound for the time that a packet may be delayed between the UE and the N6 termination point at the UPF, as defined in TS 23.501 [2].</w:t>
            </w:r>
          </w:p>
        </w:tc>
      </w:tr>
      <w:tr w:rsidR="00B84578" w:rsidRPr="00291381" w14:paraId="2DBDC6EC" w14:textId="77777777" w:rsidTr="003B25B9">
        <w:tc>
          <w:tcPr>
            <w:tcW w:w="2547" w:type="dxa"/>
          </w:tcPr>
          <w:p w14:paraId="150689AA" w14:textId="72D5522E" w:rsidR="00B84578" w:rsidRPr="00291381" w:rsidRDefault="00B84578" w:rsidP="00B84578">
            <w:pPr>
              <w:pStyle w:val="TAL"/>
            </w:pPr>
            <w:r w:rsidRPr="00291381">
              <w:t xml:space="preserve">    &gt;</w:t>
            </w:r>
            <w:r w:rsidRPr="00291381">
              <w:rPr>
                <w:rFonts w:eastAsia="SimSun"/>
              </w:rPr>
              <w:t>&gt;</w:t>
            </w:r>
            <w:r w:rsidRPr="00291381">
              <w:t>&gt; Packet Error Rate</w:t>
            </w:r>
          </w:p>
        </w:tc>
        <w:tc>
          <w:tcPr>
            <w:tcW w:w="7084" w:type="dxa"/>
          </w:tcPr>
          <w:p w14:paraId="36DBEA71" w14:textId="77777777" w:rsidR="00B84578" w:rsidRPr="00291381" w:rsidRDefault="00B84578" w:rsidP="00B84578">
            <w:pPr>
              <w:pStyle w:val="TAL"/>
            </w:pPr>
            <w:r w:rsidRPr="00291381">
              <w:t>Packet Error Rate (PER) defines an upper bound for a rate of non-congestion related packet losses, as defined in TS 23.501 [2].</w:t>
            </w:r>
          </w:p>
        </w:tc>
      </w:tr>
      <w:tr w:rsidR="00B84578" w:rsidRPr="00291381" w14:paraId="189457AB" w14:textId="77777777" w:rsidTr="00CF7B88">
        <w:tc>
          <w:tcPr>
            <w:tcW w:w="2547" w:type="dxa"/>
          </w:tcPr>
          <w:p w14:paraId="69F19BCA" w14:textId="48C03000" w:rsidR="00B84578" w:rsidRPr="00291381" w:rsidRDefault="00B84578" w:rsidP="00B84578">
            <w:pPr>
              <w:pStyle w:val="TAL"/>
            </w:pPr>
            <w:r w:rsidRPr="00291381">
              <w:rPr>
                <w:rFonts w:eastAsia="SimSun"/>
              </w:rPr>
              <w:t xml:space="preserve">    &gt;</w:t>
            </w:r>
            <w:r w:rsidRPr="00291381">
              <w:t>&gt;&gt; Flow Bit Rates (NOTE 2)</w:t>
            </w:r>
          </w:p>
        </w:tc>
        <w:tc>
          <w:tcPr>
            <w:tcW w:w="7084" w:type="dxa"/>
          </w:tcPr>
          <w:p w14:paraId="74F2903D" w14:textId="77777777" w:rsidR="00B84578" w:rsidRPr="00291381" w:rsidRDefault="00B84578" w:rsidP="00B84578">
            <w:pPr>
              <w:pStyle w:val="TAL"/>
            </w:pPr>
            <w:r w:rsidRPr="00291381">
              <w:t xml:space="preserve">The flow bit rates only </w:t>
            </w:r>
            <w:proofErr w:type="gramStart"/>
            <w:r w:rsidRPr="00291381">
              <w:t>applies</w:t>
            </w:r>
            <w:proofErr w:type="gramEnd"/>
            <w:r w:rsidRPr="00291381">
              <w:t xml:space="preserve"> to GBR QoS Flow.</w:t>
            </w:r>
          </w:p>
        </w:tc>
      </w:tr>
      <w:tr w:rsidR="00B84578" w:rsidRPr="00291381" w14:paraId="21772BC2" w14:textId="77777777" w:rsidTr="00CF7B88">
        <w:tc>
          <w:tcPr>
            <w:tcW w:w="2547" w:type="dxa"/>
          </w:tcPr>
          <w:p w14:paraId="0DF3F6FE" w14:textId="4DDEF1D3" w:rsidR="00B84578" w:rsidRPr="00291381" w:rsidRDefault="00B84578" w:rsidP="00B84578">
            <w:pPr>
              <w:pStyle w:val="TAL"/>
            </w:pPr>
            <w:r w:rsidRPr="00291381">
              <w:rPr>
                <w:rFonts w:eastAsia="SimSun"/>
              </w:rPr>
              <w:t xml:space="preserve">        &gt;</w:t>
            </w:r>
            <w:r w:rsidRPr="00291381">
              <w:t xml:space="preserve">&gt;&gt;&gt; GFBR </w:t>
            </w:r>
          </w:p>
        </w:tc>
        <w:tc>
          <w:tcPr>
            <w:tcW w:w="7084" w:type="dxa"/>
          </w:tcPr>
          <w:p w14:paraId="635726C4" w14:textId="77777777" w:rsidR="00B84578" w:rsidRPr="00291381" w:rsidRDefault="00B84578" w:rsidP="00B84578">
            <w:pPr>
              <w:pStyle w:val="TAL"/>
            </w:pPr>
            <w:r w:rsidRPr="00291381">
              <w:t>Guaranteed Flow Bit Rate (GFBR) for UL and/or DL.</w:t>
            </w:r>
          </w:p>
        </w:tc>
      </w:tr>
      <w:tr w:rsidR="00B84578" w:rsidRPr="00291381" w14:paraId="1D237A3F" w14:textId="77777777" w:rsidTr="00CF7B88">
        <w:tc>
          <w:tcPr>
            <w:tcW w:w="2547" w:type="dxa"/>
          </w:tcPr>
          <w:p w14:paraId="73D6834C" w14:textId="0A2177AF" w:rsidR="00B84578" w:rsidRPr="00291381" w:rsidRDefault="00B84578" w:rsidP="00B84578">
            <w:pPr>
              <w:pStyle w:val="TAL"/>
            </w:pPr>
            <w:r w:rsidRPr="00291381">
              <w:rPr>
                <w:rFonts w:eastAsia="SimSun"/>
              </w:rPr>
              <w:t xml:space="preserve">        &gt;</w:t>
            </w:r>
            <w:r w:rsidRPr="00291381">
              <w:t>&gt;&gt;&gt; MFBR</w:t>
            </w:r>
          </w:p>
        </w:tc>
        <w:tc>
          <w:tcPr>
            <w:tcW w:w="7084" w:type="dxa"/>
          </w:tcPr>
          <w:p w14:paraId="0777E1F0" w14:textId="77777777" w:rsidR="00B84578" w:rsidRPr="00291381" w:rsidRDefault="00B84578" w:rsidP="00B84578">
            <w:pPr>
              <w:pStyle w:val="TAL"/>
            </w:pPr>
            <w:r w:rsidRPr="00291381">
              <w:t>Maximum Flow Bit Rate (MFBR) for UL and/or DL.</w:t>
            </w:r>
          </w:p>
        </w:tc>
      </w:tr>
      <w:tr w:rsidR="00B84578" w:rsidRPr="00291381" w14:paraId="77A580A6" w14:textId="77777777" w:rsidTr="00CF7B88">
        <w:tc>
          <w:tcPr>
            <w:tcW w:w="2547" w:type="dxa"/>
          </w:tcPr>
          <w:p w14:paraId="4F04D9DE" w14:textId="73DF66A6" w:rsidR="00B84578" w:rsidRPr="00291381" w:rsidRDefault="00B84578" w:rsidP="00B84578">
            <w:pPr>
              <w:pStyle w:val="TAL"/>
            </w:pPr>
            <w:r w:rsidRPr="00291381">
              <w:t xml:space="preserve">    &gt;</w:t>
            </w:r>
            <w:r w:rsidRPr="00291381">
              <w:rPr>
                <w:rFonts w:eastAsia="SimSun"/>
              </w:rPr>
              <w:t>&gt;</w:t>
            </w:r>
            <w:r w:rsidRPr="00291381">
              <w:t>&gt; Packet Loss Rate (NOTE 2)</w:t>
            </w:r>
          </w:p>
        </w:tc>
        <w:tc>
          <w:tcPr>
            <w:tcW w:w="7084" w:type="dxa"/>
          </w:tcPr>
          <w:p w14:paraId="08270014" w14:textId="77777777" w:rsidR="00B84578" w:rsidRPr="00291381" w:rsidRDefault="00B84578" w:rsidP="00B84578">
            <w:pPr>
              <w:pStyle w:val="TAL"/>
            </w:pPr>
            <w:r w:rsidRPr="00291381">
              <w:t xml:space="preserve">The Maximum Packet Loss Rate (UL, DL) indicates the maximum rate for lost packets of the QoS Flow that can be tolerated in the uplink and downlink direction. </w:t>
            </w:r>
          </w:p>
          <w:p w14:paraId="5B3ABE5B" w14:textId="77777777" w:rsidR="00B84578" w:rsidRPr="00291381" w:rsidRDefault="00B84578" w:rsidP="00B84578">
            <w:pPr>
              <w:pStyle w:val="TAL"/>
            </w:pPr>
            <w:r w:rsidRPr="00291381">
              <w:t>This is provided to the QoS Flow if it is compliant to the GFBR</w:t>
            </w:r>
          </w:p>
        </w:tc>
      </w:tr>
      <w:tr w:rsidR="00B84578" w:rsidRPr="00291381" w14:paraId="71049B9B" w14:textId="77777777" w:rsidTr="00CF7B88">
        <w:tc>
          <w:tcPr>
            <w:tcW w:w="2547" w:type="dxa"/>
          </w:tcPr>
          <w:p w14:paraId="1551DEFE" w14:textId="38FCBCEE" w:rsidR="00B84578" w:rsidRPr="00291381" w:rsidRDefault="00B84578" w:rsidP="00B84578">
            <w:pPr>
              <w:pStyle w:val="TAL"/>
            </w:pPr>
            <w:r w:rsidRPr="00291381">
              <w:rPr>
                <w:rFonts w:eastAsia="SimSun"/>
              </w:rPr>
              <w:t xml:space="preserve">    &gt;</w:t>
            </w:r>
            <w:r w:rsidRPr="00291381">
              <w:t>&gt;&gt; Averaging Window (NOTE 2)</w:t>
            </w:r>
          </w:p>
        </w:tc>
        <w:tc>
          <w:tcPr>
            <w:tcW w:w="7084" w:type="dxa"/>
          </w:tcPr>
          <w:p w14:paraId="00E46914" w14:textId="77777777" w:rsidR="00B84578" w:rsidRPr="00291381" w:rsidRDefault="00B84578" w:rsidP="00B84578">
            <w:pPr>
              <w:pStyle w:val="TAL"/>
            </w:pPr>
            <w:r w:rsidRPr="00291381">
              <w:t>The Averaging window is applied when the resource type is GBR QoS.</w:t>
            </w:r>
          </w:p>
          <w:p w14:paraId="559FDD96" w14:textId="77777777" w:rsidR="00B84578" w:rsidRPr="00291381" w:rsidRDefault="00B84578" w:rsidP="00B84578">
            <w:pPr>
              <w:pStyle w:val="TAL"/>
            </w:pPr>
            <w:r w:rsidRPr="00291381">
              <w:t>The Averaging window represents the duration over which the GFBR and MFBR shall be calculated (e.g. in the (R)AN, UPF, UE), as defined in TS 23.501 [2].</w:t>
            </w:r>
          </w:p>
        </w:tc>
      </w:tr>
      <w:tr w:rsidR="00B84578" w:rsidRPr="00291381" w14:paraId="6DAE89A0" w14:textId="77777777" w:rsidTr="00CF7B88">
        <w:tc>
          <w:tcPr>
            <w:tcW w:w="2547" w:type="dxa"/>
          </w:tcPr>
          <w:p w14:paraId="58D285FD" w14:textId="4950D04D" w:rsidR="00B84578" w:rsidRPr="00291381" w:rsidRDefault="00B84578" w:rsidP="00B84578">
            <w:pPr>
              <w:pStyle w:val="TAL"/>
            </w:pPr>
            <w:r w:rsidRPr="00291381">
              <w:t xml:space="preserve">    &gt;</w:t>
            </w:r>
            <w:r w:rsidRPr="00291381">
              <w:rPr>
                <w:rFonts w:eastAsia="SimSun"/>
              </w:rPr>
              <w:t>&gt;</w:t>
            </w:r>
            <w:r w:rsidRPr="00291381">
              <w:t>&gt; Maximum Data Burst Volume (NOTE 3)</w:t>
            </w:r>
          </w:p>
        </w:tc>
        <w:tc>
          <w:tcPr>
            <w:tcW w:w="7084" w:type="dxa"/>
          </w:tcPr>
          <w:p w14:paraId="1F6B1E58" w14:textId="77777777" w:rsidR="00B84578" w:rsidRPr="00291381" w:rsidRDefault="00B84578" w:rsidP="00B84578">
            <w:pPr>
              <w:pStyle w:val="TAL"/>
            </w:pPr>
            <w:r w:rsidRPr="00291381">
              <w:t xml:space="preserve">The Maximum Data Burst Volume (MDBV) applies to GBR QoS Flow with Delay-critical resource type. </w:t>
            </w:r>
          </w:p>
          <w:p w14:paraId="6B77CADE" w14:textId="77777777" w:rsidR="00B84578" w:rsidRPr="00291381" w:rsidRDefault="00B84578" w:rsidP="00B84578">
            <w:pPr>
              <w:pStyle w:val="TAL"/>
            </w:pPr>
            <w:r w:rsidRPr="00291381">
              <w:t>The MDBV denotes the largest amount of data that the 5G-AN is required to serve within a period of 5G-AN PDB, as defined in TS 23.501 [2].</w:t>
            </w:r>
          </w:p>
        </w:tc>
      </w:tr>
      <w:tr w:rsidR="00B84578" w:rsidRPr="00291381" w14:paraId="63C6F8C6" w14:textId="77777777" w:rsidTr="003B25B9">
        <w:tc>
          <w:tcPr>
            <w:tcW w:w="2547" w:type="dxa"/>
          </w:tcPr>
          <w:p w14:paraId="182F1E98" w14:textId="74C0B382" w:rsidR="00B84578" w:rsidRPr="00291381" w:rsidRDefault="00B84578" w:rsidP="00B84578">
            <w:pPr>
              <w:pStyle w:val="TAL"/>
            </w:pPr>
            <w:r w:rsidRPr="00291381">
              <w:rPr>
                <w:rFonts w:eastAsia="SimSun"/>
              </w:rPr>
              <w:t xml:space="preserve">  &gt;</w:t>
            </w:r>
            <w:r w:rsidRPr="00291381">
              <w:t>&gt; Applicable duration of QoS and Policy Assistance information</w:t>
            </w:r>
          </w:p>
        </w:tc>
        <w:tc>
          <w:tcPr>
            <w:tcW w:w="7084" w:type="dxa"/>
          </w:tcPr>
          <w:p w14:paraId="62B563EA" w14:textId="77777777" w:rsidR="00B84578" w:rsidRPr="00291381" w:rsidRDefault="00B84578" w:rsidP="00B84578">
            <w:pPr>
              <w:pStyle w:val="TAL"/>
            </w:pPr>
            <w:r w:rsidRPr="00291381">
              <w:t xml:space="preserve">The applicable duration/ time window of the QoS and Policy Assistance information. </w:t>
            </w:r>
          </w:p>
        </w:tc>
      </w:tr>
      <w:tr w:rsidR="00B84578" w:rsidRPr="00291381" w14:paraId="495C2AD0" w14:textId="77777777" w:rsidTr="00CF7B88">
        <w:tc>
          <w:tcPr>
            <w:tcW w:w="2547" w:type="dxa"/>
          </w:tcPr>
          <w:p w14:paraId="7F5ACD57" w14:textId="234C0B83" w:rsidR="00B84578" w:rsidRPr="00291381" w:rsidRDefault="00B84578" w:rsidP="00B84578">
            <w:pPr>
              <w:pStyle w:val="TAL"/>
            </w:pPr>
            <w:r w:rsidRPr="00291381">
              <w:t xml:space="preserve">  &gt;</w:t>
            </w:r>
            <w:r w:rsidRPr="00291381">
              <w:rPr>
                <w:rFonts w:eastAsia="SimSun"/>
              </w:rPr>
              <w:t>&gt;</w:t>
            </w:r>
            <w:r w:rsidRPr="00291381">
              <w:t xml:space="preserve"> Validity period</w:t>
            </w:r>
          </w:p>
        </w:tc>
        <w:tc>
          <w:tcPr>
            <w:tcW w:w="7084" w:type="dxa"/>
          </w:tcPr>
          <w:p w14:paraId="598473D2" w14:textId="77777777" w:rsidR="00B84578" w:rsidRPr="00291381" w:rsidRDefault="00B84578" w:rsidP="00B84578">
            <w:pPr>
              <w:pStyle w:val="TAL"/>
            </w:pPr>
            <w:r w:rsidRPr="00291381">
              <w:t>The validity period within the time slot for the analytics on service experience associated to QoS in clause 6.1.3.</w:t>
            </w:r>
          </w:p>
        </w:tc>
      </w:tr>
      <w:tr w:rsidR="00B84578" w:rsidRPr="00291381" w14:paraId="0528712D" w14:textId="77777777" w:rsidTr="00CF7B88">
        <w:tc>
          <w:tcPr>
            <w:tcW w:w="2547" w:type="dxa"/>
          </w:tcPr>
          <w:p w14:paraId="6FE33A23" w14:textId="7E0111E3" w:rsidR="00B84578" w:rsidRPr="00291381" w:rsidRDefault="00B84578" w:rsidP="00B84578">
            <w:pPr>
              <w:pStyle w:val="TAL"/>
            </w:pPr>
            <w:r w:rsidRPr="00291381">
              <w:t xml:space="preserve">  &gt;</w:t>
            </w:r>
            <w:r w:rsidRPr="00291381">
              <w:rPr>
                <w:rFonts w:eastAsia="SimSun"/>
              </w:rPr>
              <w:t>&gt;</w:t>
            </w:r>
            <w:r w:rsidRPr="00291381">
              <w:t xml:space="preserve"> Spatial validity</w:t>
            </w:r>
          </w:p>
        </w:tc>
        <w:tc>
          <w:tcPr>
            <w:tcW w:w="7084" w:type="dxa"/>
          </w:tcPr>
          <w:p w14:paraId="7B3A42FA" w14:textId="77777777" w:rsidR="00B84578" w:rsidRPr="00291381" w:rsidRDefault="00B84578" w:rsidP="00B84578">
            <w:pPr>
              <w:pStyle w:val="TAL"/>
            </w:pPr>
            <w:r w:rsidRPr="00291381">
              <w:t>Area where the analytics on service experience associated to QoS applies.</w:t>
            </w:r>
          </w:p>
        </w:tc>
      </w:tr>
      <w:tr w:rsidR="00B84578" w:rsidRPr="00291381" w14:paraId="55B224AF" w14:textId="77777777" w:rsidTr="00CF7B88">
        <w:tc>
          <w:tcPr>
            <w:tcW w:w="2547" w:type="dxa"/>
          </w:tcPr>
          <w:p w14:paraId="126E3C54" w14:textId="2D78E2AB" w:rsidR="00B84578" w:rsidRPr="00291381" w:rsidRDefault="00B84578" w:rsidP="00B84578">
            <w:pPr>
              <w:pStyle w:val="TAL"/>
            </w:pPr>
            <w:r w:rsidRPr="00291381">
              <w:t xml:space="preserve">  &gt;&gt; Traffic descriptor</w:t>
            </w:r>
          </w:p>
        </w:tc>
        <w:tc>
          <w:tcPr>
            <w:tcW w:w="7084" w:type="dxa"/>
          </w:tcPr>
          <w:p w14:paraId="2A0D2787" w14:textId="0CF308A5" w:rsidR="00B84578" w:rsidRPr="00291381" w:rsidRDefault="00B84578" w:rsidP="00B84578">
            <w:pPr>
              <w:pStyle w:val="TAL"/>
            </w:pPr>
            <w:r w:rsidRPr="00291381">
              <w:t>One of Application Identifier or IP Packet Filter Set or Ethernet Packet Filter Set</w:t>
            </w:r>
          </w:p>
        </w:tc>
      </w:tr>
      <w:tr w:rsidR="00B84578" w:rsidRPr="00291381" w14:paraId="24C7B068" w14:textId="77777777" w:rsidTr="00CF7B88">
        <w:tc>
          <w:tcPr>
            <w:tcW w:w="2547" w:type="dxa"/>
          </w:tcPr>
          <w:p w14:paraId="4E8BC7C7" w14:textId="6568F55A" w:rsidR="00B84578" w:rsidRPr="00291381" w:rsidRDefault="00B84578" w:rsidP="00692200">
            <w:pPr>
              <w:pStyle w:val="TAL"/>
            </w:pPr>
            <w:r w:rsidRPr="00291381">
              <w:t xml:space="preserve">  &gt;&gt; Usage Duration information (NOTE </w:t>
            </w:r>
            <w:r w:rsidR="00692200" w:rsidRPr="00291381">
              <w:t>6</w:t>
            </w:r>
            <w:r w:rsidRPr="00291381">
              <w:t>)</w:t>
            </w:r>
          </w:p>
        </w:tc>
        <w:tc>
          <w:tcPr>
            <w:tcW w:w="7084" w:type="dxa"/>
          </w:tcPr>
          <w:p w14:paraId="637BF089" w14:textId="098848C9" w:rsidR="00B84578" w:rsidRPr="00291381" w:rsidRDefault="00B84578" w:rsidP="00B84578">
            <w:pPr>
              <w:pStyle w:val="TAL"/>
            </w:pPr>
            <w:r w:rsidRPr="00291381">
              <w:t>Maximum/Minimum/Average usage duration of QoS Flows associated to Candidate QoS parameter set.</w:t>
            </w:r>
          </w:p>
        </w:tc>
      </w:tr>
      <w:tr w:rsidR="00B84578" w:rsidRPr="00291381" w14:paraId="4941BCF9" w14:textId="77777777" w:rsidTr="00CF7B88">
        <w:tc>
          <w:tcPr>
            <w:tcW w:w="2547" w:type="dxa"/>
          </w:tcPr>
          <w:p w14:paraId="16EDB6FD" w14:textId="0699578A" w:rsidR="00B84578" w:rsidRPr="00291381" w:rsidRDefault="00B84578" w:rsidP="00B84578">
            <w:pPr>
              <w:pStyle w:val="TAL"/>
            </w:pPr>
            <w:r w:rsidRPr="00291381">
              <w:t>&gt;&gt; Number of usage (NOTE </w:t>
            </w:r>
            <w:r w:rsidR="00692200" w:rsidRPr="00291381">
              <w:t>6</w:t>
            </w:r>
            <w:r w:rsidRPr="00291381">
              <w:t>)</w:t>
            </w:r>
          </w:p>
        </w:tc>
        <w:tc>
          <w:tcPr>
            <w:tcW w:w="7084" w:type="dxa"/>
          </w:tcPr>
          <w:p w14:paraId="3891B7B7" w14:textId="268CB11B" w:rsidR="00B84578" w:rsidRPr="00291381" w:rsidRDefault="00B84578" w:rsidP="00B84578">
            <w:pPr>
              <w:pStyle w:val="TAL"/>
            </w:pPr>
            <w:r w:rsidRPr="00291381">
              <w:t xml:space="preserve">The number of times that the QoS Flows associated to Candidate QoS parameter set to be used. </w:t>
            </w:r>
          </w:p>
        </w:tc>
      </w:tr>
      <w:tr w:rsidR="00B84578" w:rsidRPr="00291381" w14:paraId="7D61E127" w14:textId="77777777" w:rsidTr="00CF7B88">
        <w:tc>
          <w:tcPr>
            <w:tcW w:w="2547" w:type="dxa"/>
          </w:tcPr>
          <w:p w14:paraId="5A15982F" w14:textId="58A5265A" w:rsidR="00B84578" w:rsidRPr="00291381" w:rsidRDefault="00B84578" w:rsidP="00B84578">
            <w:pPr>
              <w:pStyle w:val="TAL"/>
            </w:pPr>
            <w:r w:rsidRPr="00291381">
              <w:t>&gt; Confidence</w:t>
            </w:r>
          </w:p>
        </w:tc>
        <w:tc>
          <w:tcPr>
            <w:tcW w:w="7084" w:type="dxa"/>
          </w:tcPr>
          <w:p w14:paraId="097C374B" w14:textId="6B85EAC5" w:rsidR="00B84578" w:rsidRPr="00291381" w:rsidRDefault="00B84578" w:rsidP="00B84578">
            <w:pPr>
              <w:pStyle w:val="TAL"/>
            </w:pPr>
            <w:r w:rsidRPr="00291381">
              <w:t>Confidence of this prediction.</w:t>
            </w:r>
          </w:p>
        </w:tc>
      </w:tr>
      <w:tr w:rsidR="00B84578" w:rsidRPr="00F3202F" w14:paraId="534F021F" w14:textId="77777777" w:rsidTr="00CF7B88">
        <w:tc>
          <w:tcPr>
            <w:tcW w:w="9631" w:type="dxa"/>
            <w:gridSpan w:val="2"/>
          </w:tcPr>
          <w:p w14:paraId="7B8A84AA" w14:textId="6C94D267" w:rsidR="00B84578" w:rsidRPr="00F3202F" w:rsidRDefault="00B84578" w:rsidP="00B84578">
            <w:pPr>
              <w:pStyle w:val="TAN"/>
            </w:pPr>
            <w:r w:rsidRPr="00F3202F">
              <w:lastRenderedPageBreak/>
              <w:t>NOTE 1:</w:t>
            </w:r>
            <w:r w:rsidRPr="00F3202F">
              <w:tab/>
              <w:t>Analytics subset that can be used in "list of analytics subsets that are requested", and "Reporting Thresholds".</w:t>
            </w:r>
          </w:p>
          <w:p w14:paraId="0C106C3E" w14:textId="77777777" w:rsidR="00B84578" w:rsidRPr="00F3202F" w:rsidRDefault="00B84578" w:rsidP="00B84578">
            <w:pPr>
              <w:pStyle w:val="TAN"/>
            </w:pPr>
            <w:r w:rsidRPr="00F3202F">
              <w:t>NOTE 2:</w:t>
            </w:r>
            <w:r w:rsidRPr="00F3202F">
              <w:tab/>
              <w:t xml:space="preserve">The output analytics only applies to GBR QoS Flow. </w:t>
            </w:r>
          </w:p>
          <w:p w14:paraId="6D152B03" w14:textId="77777777" w:rsidR="00B84578" w:rsidRPr="00F3202F" w:rsidRDefault="00B84578" w:rsidP="00B84578">
            <w:pPr>
              <w:pStyle w:val="TAN"/>
            </w:pPr>
            <w:r w:rsidRPr="00F3202F">
              <w:t>NOTE 3:</w:t>
            </w:r>
            <w:r w:rsidRPr="00F3202F">
              <w:tab/>
              <w:t>The output analytics only applies to GBR QoS Flow with Delay-critical resource type.</w:t>
            </w:r>
          </w:p>
          <w:p w14:paraId="601FFD89" w14:textId="77777777" w:rsidR="00B84578" w:rsidRPr="00F3202F" w:rsidRDefault="00B84578" w:rsidP="00B84578">
            <w:pPr>
              <w:pStyle w:val="TAN"/>
            </w:pPr>
            <w:r w:rsidRPr="00F3202F">
              <w:t>NOTE 4:</w:t>
            </w:r>
            <w:r w:rsidRPr="00F3202F">
              <w:tab/>
              <w:t>The output analytics only applies to Reflective QoS.</w:t>
            </w:r>
          </w:p>
          <w:p w14:paraId="464E5CE4" w14:textId="688EE2AC" w:rsidR="00B84578" w:rsidRPr="00F3202F" w:rsidRDefault="00B84578" w:rsidP="00B84578">
            <w:pPr>
              <w:pStyle w:val="TAN"/>
            </w:pPr>
            <w:r w:rsidRPr="00F3202F">
              <w:t>NOTE 5:</w:t>
            </w:r>
            <w:r w:rsidRPr="00F3202F">
              <w:tab/>
            </w:r>
            <w:r w:rsidR="007A35A9" w:rsidRPr="00F3202F">
              <w:t xml:space="preserve">Only </w:t>
            </w:r>
            <w:r w:rsidR="0061271D" w:rsidRPr="00F3202F">
              <w:t>the</w:t>
            </w:r>
            <w:r w:rsidR="007A35A9" w:rsidRPr="00F3202F">
              <w:t xml:space="preserve"> parameters for which </w:t>
            </w:r>
            <w:r w:rsidR="00620BD0" w:rsidRPr="00F3202F">
              <w:t xml:space="preserve">more than one </w:t>
            </w:r>
            <w:r w:rsidR="007A35A9" w:rsidRPr="00F3202F">
              <w:t xml:space="preserve">candidate values have been provided shall be included, and only values which were provided </w:t>
            </w:r>
            <w:r w:rsidR="00E65F86" w:rsidRPr="00F3202F">
              <w:t>by the consumer are allowed.</w:t>
            </w:r>
          </w:p>
          <w:p w14:paraId="64C4B752" w14:textId="4C9AC603" w:rsidR="00B84578" w:rsidRPr="00F3202F" w:rsidRDefault="00B84578" w:rsidP="00B84578">
            <w:pPr>
              <w:pStyle w:val="TAN"/>
            </w:pPr>
            <w:r w:rsidRPr="00F3202F">
              <w:t>NOTE </w:t>
            </w:r>
            <w:r w:rsidR="00692200" w:rsidRPr="00F3202F">
              <w:t>6</w:t>
            </w:r>
            <w:r w:rsidRPr="00F3202F">
              <w:t>:</w:t>
            </w:r>
            <w:r w:rsidR="00E65F86" w:rsidRPr="00F3202F">
              <w:t xml:space="preserve"> </w:t>
            </w:r>
            <w:r w:rsidR="00E65F86" w:rsidRPr="00F3202F">
              <w:tab/>
            </w:r>
            <w:r w:rsidRPr="00F3202F">
              <w:t xml:space="preserve">The usage duration and number of </w:t>
            </w:r>
            <w:proofErr w:type="gramStart"/>
            <w:r w:rsidRPr="00F3202F">
              <w:t>usage</w:t>
            </w:r>
            <w:proofErr w:type="gramEnd"/>
            <w:r w:rsidRPr="00F3202F">
              <w:t xml:space="preserve"> of QoS Flow is determined by NWDAF using the SMF Events QoS Flow establishment (i.e., QFI Change) or QoS Flow termination (i.e., QFI deallocation) or Traffic binding of QoS Flow events. For example, the duration equals to the </w:t>
            </w:r>
            <w:proofErr w:type="gramStart"/>
            <w:r w:rsidRPr="00F3202F">
              <w:t>time period</w:t>
            </w:r>
            <w:proofErr w:type="gramEnd"/>
            <w:r w:rsidRPr="00F3202F">
              <w:t xml:space="preserve"> between the timestamp of QoS Flow establishment and QoS Flow termination events.</w:t>
            </w:r>
          </w:p>
          <w:p w14:paraId="211DAA5B" w14:textId="3F2A2D40" w:rsidR="00E65F86" w:rsidRPr="00F3202F" w:rsidRDefault="00E65F86" w:rsidP="00B84578">
            <w:pPr>
              <w:pStyle w:val="TAN"/>
            </w:pPr>
            <w:r w:rsidRPr="00F3202F">
              <w:t xml:space="preserve">NOTE 7: </w:t>
            </w:r>
            <w:r w:rsidRPr="00F3202F">
              <w:tab/>
              <w:t xml:space="preserve">The </w:t>
            </w:r>
            <w:r w:rsidR="00602DB6" w:rsidRPr="00F3202F">
              <w:t xml:space="preserve">predicted </w:t>
            </w:r>
            <w:proofErr w:type="spellStart"/>
            <w:r w:rsidRPr="00F3202F">
              <w:t>QoE</w:t>
            </w:r>
            <w:proofErr w:type="spellEnd"/>
            <w:r w:rsidRPr="00F3202F">
              <w:t xml:space="preserve"> is reported for the entire QoS set if </w:t>
            </w:r>
            <w:r w:rsidR="006907A0" w:rsidRPr="00F3202F">
              <w:t>only one</w:t>
            </w:r>
            <w:r w:rsidRPr="00F3202F">
              <w:t xml:space="preserve"> parameter value </w:t>
            </w:r>
            <w:r w:rsidR="00620BD0" w:rsidRPr="00F3202F">
              <w:t>has</w:t>
            </w:r>
            <w:r w:rsidRPr="00F3202F">
              <w:t xml:space="preserve"> been provided </w:t>
            </w:r>
            <w:r w:rsidR="00620BD0" w:rsidRPr="00F3202F">
              <w:t xml:space="preserve">for each parameter </w:t>
            </w:r>
            <w:r w:rsidRPr="00F3202F">
              <w:t>and otherwise separately for each combination of parameter values.</w:t>
            </w:r>
          </w:p>
          <w:p w14:paraId="27E33AAF" w14:textId="77777777" w:rsidR="00B84578" w:rsidRPr="00F3202F" w:rsidRDefault="00B84578" w:rsidP="00B84578">
            <w:pPr>
              <w:pStyle w:val="TAN"/>
            </w:pPr>
          </w:p>
        </w:tc>
      </w:tr>
      <w:tr w:rsidR="00E65F86" w:rsidRPr="00291381" w14:paraId="251AA482" w14:textId="77777777" w:rsidTr="00CF7B88">
        <w:tc>
          <w:tcPr>
            <w:tcW w:w="9631" w:type="dxa"/>
            <w:gridSpan w:val="2"/>
          </w:tcPr>
          <w:p w14:paraId="095BE2DB" w14:textId="77777777" w:rsidR="00E65F86" w:rsidRPr="00291381" w:rsidRDefault="00E65F86" w:rsidP="00B84578">
            <w:pPr>
              <w:pStyle w:val="TAN"/>
            </w:pPr>
          </w:p>
        </w:tc>
      </w:tr>
    </w:tbl>
    <w:p w14:paraId="66C67416" w14:textId="77777777" w:rsidR="009D24A5" w:rsidRPr="00291381" w:rsidRDefault="009D24A5" w:rsidP="00992869"/>
    <w:p w14:paraId="21DF22D0" w14:textId="08473E49" w:rsidR="00EB33D0" w:rsidRPr="00291381" w:rsidRDefault="00EB33D0" w:rsidP="00992869"/>
    <w:p w14:paraId="5293AC12" w14:textId="254E6188" w:rsidR="00EB33D0" w:rsidRPr="00291381" w:rsidRDefault="00EB33D0" w:rsidP="00EB33D0">
      <w:pPr>
        <w:pStyle w:val="Heading3"/>
      </w:pPr>
      <w:bookmarkStart w:id="119" w:name="_Toc170188572"/>
      <w:r w:rsidRPr="00291381">
        <w:t>6.x.4</w:t>
      </w:r>
      <w:r w:rsidRPr="00291381">
        <w:tab/>
        <w:t>Procedures</w:t>
      </w:r>
      <w:bookmarkEnd w:id="119"/>
    </w:p>
    <w:p w14:paraId="063D16FE" w14:textId="2B216ED3" w:rsidR="00EB33D0" w:rsidRPr="00291381" w:rsidRDefault="00EF27BA" w:rsidP="00EB33D0">
      <w:r w:rsidRPr="00291381">
        <w:t>Figure 6.x.4 shows the procedure for t</w:t>
      </w:r>
      <w:r w:rsidR="00EB33D0" w:rsidRPr="00291381">
        <w:t xml:space="preserve">he NWDAF </w:t>
      </w:r>
      <w:r w:rsidRPr="00291381">
        <w:t xml:space="preserve">to derive and </w:t>
      </w:r>
      <w:r w:rsidR="00EB33D0" w:rsidRPr="00291381">
        <w:t xml:space="preserve">provide </w:t>
      </w:r>
      <w:r w:rsidR="007F24AB" w:rsidRPr="00291381">
        <w:t>the</w:t>
      </w:r>
      <w:r w:rsidR="009E73AF" w:rsidRPr="00291381">
        <w:t xml:space="preserve"> QoS and </w:t>
      </w:r>
      <w:r w:rsidR="00506718" w:rsidRPr="00291381">
        <w:t>p</w:t>
      </w:r>
      <w:r w:rsidR="009E73AF" w:rsidRPr="00291381">
        <w:t xml:space="preserve">olicy </w:t>
      </w:r>
      <w:r w:rsidR="00506718" w:rsidRPr="00291381">
        <w:t>a</w:t>
      </w:r>
      <w:r w:rsidR="009E73AF" w:rsidRPr="00291381">
        <w:t>ssistance</w:t>
      </w:r>
      <w:r w:rsidR="007F24AB" w:rsidRPr="00291381">
        <w:t xml:space="preserve"> analytics </w:t>
      </w:r>
      <w:r w:rsidR="00EB33D0" w:rsidRPr="00291381">
        <w:t xml:space="preserve">to a </w:t>
      </w:r>
      <w:r w:rsidR="00B93E89" w:rsidRPr="00291381">
        <w:t xml:space="preserve">consumer </w:t>
      </w:r>
      <w:r w:rsidR="00EB33D0" w:rsidRPr="00291381">
        <w:t>5GC NF (e.g.</w:t>
      </w:r>
      <w:r w:rsidR="00882D61" w:rsidRPr="00291381">
        <w:t xml:space="preserve"> PCF</w:t>
      </w:r>
      <w:r w:rsidR="00EB33D0" w:rsidRPr="00291381">
        <w:t>).</w:t>
      </w:r>
    </w:p>
    <w:p w14:paraId="1D5B803D" w14:textId="51A39E60" w:rsidR="00E43EF8" w:rsidRPr="00291381" w:rsidRDefault="00E43EF8" w:rsidP="00EF27BA">
      <w:pPr>
        <w:pStyle w:val="EditorsNote"/>
      </w:pPr>
      <w:r w:rsidRPr="00291381">
        <w:t>Editor’s Note: the procedure will align to the details in clause 6.x.1, 6.x.2 and 6.x.3.</w:t>
      </w:r>
    </w:p>
    <w:p w14:paraId="7C8DB234" w14:textId="710CC7E4" w:rsidR="00EF27BA" w:rsidRPr="00291381" w:rsidRDefault="00EF27BA" w:rsidP="00992869"/>
    <w:p w14:paraId="2A5AAD45" w14:textId="3CA5625A" w:rsidR="001F3199" w:rsidRPr="00291381" w:rsidRDefault="00075462" w:rsidP="009A3CA5">
      <w:pPr>
        <w:jc w:val="center"/>
      </w:pPr>
      <w:r w:rsidRPr="00291381">
        <w:object w:dxaOrig="16831" w:dyaOrig="12825" w14:anchorId="493BA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6.75pt" o:ole="">
            <v:imagedata r:id="rId19" o:title=""/>
          </v:shape>
          <o:OLEObject Type="Embed" ProgID="Visio.Drawing.15" ShapeID="_x0000_i1025" DrawAspect="Content" ObjectID="_1792614948" r:id="rId20"/>
        </w:object>
      </w:r>
      <w:r w:rsidR="009A3CA5" w:rsidRPr="00291381" w:rsidDel="00F469A8">
        <w:t xml:space="preserve"> </w:t>
      </w:r>
    </w:p>
    <w:p w14:paraId="65913A6E" w14:textId="1AFCDE5E" w:rsidR="001F3199" w:rsidRPr="00291381" w:rsidRDefault="001F3199" w:rsidP="001F3199">
      <w:pPr>
        <w:pStyle w:val="TF"/>
      </w:pPr>
      <w:r w:rsidRPr="00291381">
        <w:t xml:space="preserve">Figure 6.x.4-1: Procedure for </w:t>
      </w:r>
      <w:r w:rsidR="00D9509B" w:rsidRPr="00291381">
        <w:t xml:space="preserve">QoS and Policy Assistance Analytics </w:t>
      </w:r>
    </w:p>
    <w:p w14:paraId="1FB4FF77" w14:textId="0F77F0CD" w:rsidR="00D41554" w:rsidRPr="00291381" w:rsidRDefault="00D41554" w:rsidP="00D41554">
      <w:pPr>
        <w:pStyle w:val="B1"/>
      </w:pPr>
      <w:r w:rsidRPr="00291381">
        <w:lastRenderedPageBreak/>
        <w:t>1.</w:t>
      </w:r>
      <w:r w:rsidRPr="00291381">
        <w:tab/>
        <w:t xml:space="preserve">The Consumer NF, e.g. </w:t>
      </w:r>
      <w:proofErr w:type="gramStart"/>
      <w:r w:rsidRPr="00291381">
        <w:t>PCF ,</w:t>
      </w:r>
      <w:proofErr w:type="gramEnd"/>
      <w:r w:rsidRPr="00291381">
        <w:t xml:space="preserve"> requests or subscribes to</w:t>
      </w:r>
      <w:r w:rsidR="00506718" w:rsidRPr="00291381">
        <w:t xml:space="preserve"> QoS and policy assistance analytics</w:t>
      </w:r>
      <w:r w:rsidRPr="00291381">
        <w:t xml:space="preserve"> from NWDAF (possibly via NEF in case the consumer NF is an untrusted AF) and provides the input information as specified in clause 6.x.1 to </w:t>
      </w:r>
      <w:r w:rsidR="006A283E" w:rsidRPr="00291381">
        <w:t>NWDAF</w:t>
      </w:r>
      <w:r w:rsidRPr="00291381">
        <w:t>.</w:t>
      </w:r>
    </w:p>
    <w:p w14:paraId="7DB94374" w14:textId="057339B1" w:rsidR="00D41554" w:rsidRPr="00291381" w:rsidRDefault="00D41554" w:rsidP="005E0D8D">
      <w:pPr>
        <w:pStyle w:val="B1"/>
      </w:pPr>
      <w:r w:rsidRPr="00291381">
        <w:t>2a.</w:t>
      </w:r>
      <w:r w:rsidRPr="00291381">
        <w:tab/>
        <w:t xml:space="preserve">The NWDAF may subscribe to the service data from AMF as defined in Table 6.x.2-2 using </w:t>
      </w:r>
      <w:proofErr w:type="spellStart"/>
      <w:r w:rsidRPr="00291381">
        <w:t>Namf_EventExposure_Subscribe</w:t>
      </w:r>
      <w:proofErr w:type="spellEnd"/>
      <w:r w:rsidRPr="00291381">
        <w:t xml:space="preserve"> service operation for collecting UE location(s) for a UE or a group of UEs</w:t>
      </w:r>
      <w:r w:rsidR="005E0D8D" w:rsidRPr="00291381">
        <w:t>, or any UE</w:t>
      </w:r>
      <w:r w:rsidRPr="00291381">
        <w:t>.</w:t>
      </w:r>
    </w:p>
    <w:p w14:paraId="475DC76E" w14:textId="3DA6666F" w:rsidR="00D41554" w:rsidRPr="00291381" w:rsidRDefault="00D41554" w:rsidP="004F3CCD">
      <w:pPr>
        <w:pStyle w:val="B1"/>
        <w:ind w:firstLine="0"/>
      </w:pPr>
      <w:r w:rsidRPr="00291381">
        <w:t xml:space="preserve">If </w:t>
      </w:r>
      <w:r w:rsidR="004F3CCD" w:rsidRPr="00291381">
        <w:t>the required</w:t>
      </w:r>
      <w:r w:rsidRPr="00291381">
        <w:t xml:space="preserve"> UE location information</w:t>
      </w:r>
      <w:r w:rsidR="004F3CCD" w:rsidRPr="00291381">
        <w:t xml:space="preserve"> is </w:t>
      </w:r>
      <w:r w:rsidRPr="00291381">
        <w:t>finer granularity than TA/cell level, then NWDAF collects the location data from GMLC instead of AMF</w:t>
      </w:r>
      <w:r w:rsidR="004F3CCD" w:rsidRPr="00291381">
        <w:t xml:space="preserve"> by invoking the </w:t>
      </w:r>
      <w:proofErr w:type="spellStart"/>
      <w:r w:rsidR="004F3CCD" w:rsidRPr="00291381">
        <w:t>Ngmlc_Location</w:t>
      </w:r>
      <w:proofErr w:type="spellEnd"/>
      <w:r w:rsidR="004F3CCD" w:rsidRPr="00291381">
        <w:t xml:space="preserve"> service as defined in TS 23.273 [39] and TS 29.515 [48].</w:t>
      </w:r>
    </w:p>
    <w:p w14:paraId="73B89E66" w14:textId="5924CE85" w:rsidR="00D41554" w:rsidRPr="00291381" w:rsidRDefault="00D41554" w:rsidP="00D41554">
      <w:pPr>
        <w:pStyle w:val="B1"/>
      </w:pPr>
      <w:r w:rsidRPr="00291381">
        <w:t>2</w:t>
      </w:r>
      <w:r w:rsidR="006A283E" w:rsidRPr="00291381">
        <w:t>b</w:t>
      </w:r>
      <w:r w:rsidRPr="00291381">
        <w:t>.</w:t>
      </w:r>
      <w:r w:rsidRPr="00291381">
        <w:tab/>
        <w:t>The NWDAF may subscribe to service data from SMF as defined in Table 6.</w:t>
      </w:r>
      <w:r w:rsidR="00646FDC" w:rsidRPr="00291381">
        <w:t>x</w:t>
      </w:r>
      <w:r w:rsidRPr="00291381">
        <w:t xml:space="preserve">.2-2 by invoking </w:t>
      </w:r>
      <w:proofErr w:type="spellStart"/>
      <w:r w:rsidRPr="00291381">
        <w:t>Nsmf_EventExposure_Subscribe</w:t>
      </w:r>
      <w:proofErr w:type="spellEnd"/>
      <w:r w:rsidRPr="00291381">
        <w:t xml:space="preserve"> service operation (Event ID,</w:t>
      </w:r>
      <w:r w:rsidR="009A3CA5" w:rsidRPr="00291381">
        <w:t xml:space="preserve"> parameters in QoS parameter set,</w:t>
      </w:r>
      <w:r w:rsidR="00646FDC" w:rsidRPr="00291381">
        <w:t xml:space="preserve"> QoS profile ID,</w:t>
      </w:r>
      <w:r w:rsidRPr="00291381">
        <w:t xml:space="preserve"> SUPI(s) or Application ID).</w:t>
      </w:r>
    </w:p>
    <w:p w14:paraId="720FCB51" w14:textId="242EE415" w:rsidR="00BC70EA" w:rsidRPr="00291381" w:rsidRDefault="00BC70EA" w:rsidP="00BC70EA">
      <w:pPr>
        <w:pStyle w:val="B1"/>
      </w:pPr>
      <w:r w:rsidRPr="00291381">
        <w:t>2</w:t>
      </w:r>
      <w:r w:rsidR="006A283E" w:rsidRPr="00291381">
        <w:t>c</w:t>
      </w:r>
      <w:r w:rsidRPr="00291381">
        <w:t>.</w:t>
      </w:r>
      <w:r w:rsidRPr="00291381">
        <w:tab/>
        <w:t>The NWDAF may subscribe to the service data from as defined AF in the Table 6.</w:t>
      </w:r>
      <w:r w:rsidR="00BD310D" w:rsidRPr="00291381">
        <w:t>x-2-1</w:t>
      </w:r>
      <w:r w:rsidRPr="00291381">
        <w:t xml:space="preserve"> by invoking </w:t>
      </w:r>
      <w:proofErr w:type="spellStart"/>
      <w:r w:rsidRPr="00291381">
        <w:t>Nnef_EventExposure_Subscribe</w:t>
      </w:r>
      <w:proofErr w:type="spellEnd"/>
      <w:r w:rsidRPr="00291381">
        <w:t xml:space="preserve"> or </w:t>
      </w:r>
      <w:proofErr w:type="spellStart"/>
      <w:r w:rsidRPr="00291381">
        <w:t>Naf_EventExposure_Subscribe</w:t>
      </w:r>
      <w:proofErr w:type="spellEnd"/>
      <w:r w:rsidRPr="00291381">
        <w:t xml:space="preserve"> (Event ID = </w:t>
      </w:r>
      <w:r w:rsidR="00CA0376" w:rsidRPr="00291381">
        <w:t>QoS and Policy Assistance</w:t>
      </w:r>
      <w:r w:rsidRPr="00291381">
        <w:t>, Application ID, Event Filter information, Target of Event Reporting = UE ID(s)) service as defined in TS 23.502 [3].</w:t>
      </w:r>
    </w:p>
    <w:p w14:paraId="3C0B897F" w14:textId="719CF213" w:rsidR="00D41554" w:rsidRPr="00291381" w:rsidRDefault="00D41554" w:rsidP="00E00ACB">
      <w:pPr>
        <w:pStyle w:val="B1"/>
      </w:pPr>
      <w:r w:rsidRPr="00291381">
        <w:t>3.</w:t>
      </w:r>
      <w:r w:rsidRPr="00291381">
        <w:tab/>
        <w:t>The NWDAF derives the</w:t>
      </w:r>
      <w:r w:rsidR="00E87F11" w:rsidRPr="00291381">
        <w:t xml:space="preserve"> requested analytics on </w:t>
      </w:r>
      <w:r w:rsidR="00CA0376" w:rsidRPr="00291381">
        <w:t xml:space="preserve">QoS and Policy </w:t>
      </w:r>
      <w:r w:rsidR="00E00ACB" w:rsidRPr="00291381">
        <w:t>Assistance</w:t>
      </w:r>
      <w:r w:rsidR="006A283E" w:rsidRPr="00291381">
        <w:t xml:space="preserve"> </w:t>
      </w:r>
      <w:r w:rsidR="00CA0376" w:rsidRPr="00291381">
        <w:t>based on NWDAF internal logic</w:t>
      </w:r>
      <w:r w:rsidR="006A283E" w:rsidRPr="00291381">
        <w:t xml:space="preserve">, e.g. </w:t>
      </w:r>
      <w:r w:rsidR="00CA0376" w:rsidRPr="00291381">
        <w:t xml:space="preserve">the NWDAF derives the </w:t>
      </w:r>
      <w:r w:rsidR="00E00ACB" w:rsidRPr="00291381">
        <w:t xml:space="preserve">analytics directly based on the inputs, or the NWDAF may derive the analytics by consuming the Observed Service Experience and </w:t>
      </w:r>
      <w:r w:rsidR="00305A86" w:rsidRPr="00291381">
        <w:t xml:space="preserve">using </w:t>
      </w:r>
      <w:r w:rsidR="00E00ACB" w:rsidRPr="00291381">
        <w:t>input parameters in Table 6.x.2-1</w:t>
      </w:r>
      <w:r w:rsidR="00E87F11" w:rsidRPr="00291381">
        <w:t>.</w:t>
      </w:r>
    </w:p>
    <w:p w14:paraId="21A6A421" w14:textId="48929960" w:rsidR="00D41554" w:rsidRPr="00291381" w:rsidRDefault="00D41554" w:rsidP="00D41554">
      <w:pPr>
        <w:pStyle w:val="B1"/>
      </w:pPr>
      <w:r w:rsidRPr="00291381">
        <w:t>4.</w:t>
      </w:r>
      <w:r w:rsidRPr="00291381">
        <w:tab/>
        <w:t xml:space="preserve">The NWDAF provides the requested </w:t>
      </w:r>
      <w:r w:rsidR="00CA0376" w:rsidRPr="00291381">
        <w:t>QoS and Policy Assistance</w:t>
      </w:r>
      <w:r w:rsidR="00CA0376" w:rsidRPr="00291381" w:rsidDel="00CA0376">
        <w:t xml:space="preserve"> </w:t>
      </w:r>
      <w:r w:rsidRPr="00291381">
        <w:t xml:space="preserve">to the consumer NF, using either </w:t>
      </w:r>
      <w:proofErr w:type="spellStart"/>
      <w:r w:rsidRPr="00291381">
        <w:t>Nnwdaf_AnalyticsInfo_Request</w:t>
      </w:r>
      <w:proofErr w:type="spellEnd"/>
      <w:r w:rsidRPr="00291381">
        <w:t xml:space="preserve"> response or </w:t>
      </w:r>
      <w:proofErr w:type="spellStart"/>
      <w:r w:rsidRPr="00291381">
        <w:t>Nnwdaf_AnalyticsSubscription_Notify</w:t>
      </w:r>
      <w:proofErr w:type="spellEnd"/>
      <w:r w:rsidRPr="00291381">
        <w:t>, depending on the service used in step 1.</w:t>
      </w:r>
    </w:p>
    <w:p w14:paraId="10F35B69" w14:textId="3B12DF20" w:rsidR="00D41554" w:rsidRPr="00291381" w:rsidRDefault="00D41554" w:rsidP="00D41554">
      <w:pPr>
        <w:pStyle w:val="B1"/>
      </w:pPr>
      <w:r w:rsidRPr="00291381">
        <w:t>5-7.</w:t>
      </w:r>
      <w:r w:rsidRPr="00291381">
        <w:tab/>
        <w:t xml:space="preserve">If the consumer NF subscribed to </w:t>
      </w:r>
      <w:r w:rsidR="00CA0376" w:rsidRPr="00291381">
        <w:t>QoS and Policy Assistance</w:t>
      </w:r>
      <w:r w:rsidR="00CA0376" w:rsidRPr="00291381" w:rsidDel="00CA0376">
        <w:t xml:space="preserve"> </w:t>
      </w:r>
      <w:r w:rsidRPr="00291381">
        <w:t xml:space="preserve">in step 1, once the NWDAF generates new analytics for </w:t>
      </w:r>
      <w:r w:rsidR="00970D57" w:rsidRPr="00291381">
        <w:t>Service Experience Associated to QoS</w:t>
      </w:r>
      <w:r w:rsidRPr="00291381">
        <w:t xml:space="preserve">, it provides a notification using </w:t>
      </w:r>
      <w:proofErr w:type="spellStart"/>
      <w:r w:rsidRPr="00291381">
        <w:t>Nnwdaf_AnalyticsSubscription_Notify</w:t>
      </w:r>
      <w:proofErr w:type="spellEnd"/>
      <w:r w:rsidRPr="00291381">
        <w:t xml:space="preserve"> to the Consumer NF.</w:t>
      </w:r>
    </w:p>
    <w:p w14:paraId="56A772A8" w14:textId="77777777" w:rsidR="00EB33D0" w:rsidRPr="00291381" w:rsidRDefault="00EB33D0" w:rsidP="00992869"/>
    <w:p w14:paraId="6524C7EA" w14:textId="4F1655EA" w:rsidR="001D1894" w:rsidRPr="00291381" w:rsidRDefault="001D1894" w:rsidP="00992869"/>
    <w:p w14:paraId="4DEEC12A" w14:textId="67EA0DE4" w:rsidR="007C0EC4" w:rsidRPr="00291381" w:rsidRDefault="007C0EC4" w:rsidP="007C0EC4">
      <w:pPr>
        <w:pStyle w:val="10"/>
        <w:rPr>
          <w:lang w:val="en-GB"/>
        </w:rPr>
      </w:pPr>
      <w:r w:rsidRPr="00291381">
        <w:rPr>
          <w:lang w:val="en-GB"/>
        </w:rPr>
        <w:t xml:space="preserve">* * *Next Change * * * </w:t>
      </w:r>
    </w:p>
    <w:p w14:paraId="78D16E53" w14:textId="77777777" w:rsidR="00476A0D" w:rsidRPr="00291381" w:rsidRDefault="00476A0D" w:rsidP="00476A0D">
      <w:pPr>
        <w:pStyle w:val="Heading2"/>
      </w:pPr>
      <w:bookmarkStart w:id="120" w:name="_Toc170188589"/>
      <w:r w:rsidRPr="00291381">
        <w:rPr>
          <w:lang w:eastAsia="zh-CN"/>
        </w:rPr>
        <w:t>7.1</w:t>
      </w:r>
      <w:r w:rsidRPr="00291381">
        <w:tab/>
        <w:t>General</w:t>
      </w:r>
      <w:bookmarkEnd w:id="120"/>
    </w:p>
    <w:p w14:paraId="15825C9E" w14:textId="77777777" w:rsidR="00476A0D" w:rsidRPr="00291381" w:rsidRDefault="00476A0D" w:rsidP="00476A0D">
      <w:r w:rsidRPr="00291381">
        <w:t>Table 7.1-1 illustrates the NWDAF Services.</w:t>
      </w:r>
    </w:p>
    <w:p w14:paraId="4527D39E" w14:textId="77777777" w:rsidR="00476A0D" w:rsidRPr="00291381" w:rsidRDefault="00476A0D" w:rsidP="00476A0D">
      <w:pPr>
        <w:pStyle w:val="TH"/>
      </w:pPr>
      <w:bookmarkStart w:id="121" w:name="_CRTable7_11"/>
      <w:r w:rsidRPr="00291381">
        <w:lastRenderedPageBreak/>
        <w:t xml:space="preserve">Table </w:t>
      </w:r>
      <w:bookmarkEnd w:id="121"/>
      <w:r w:rsidRPr="00291381">
        <w:rPr>
          <w:lang w:eastAsia="zh-CN"/>
        </w:rPr>
        <w:t>7.1</w:t>
      </w:r>
      <w:r w:rsidRPr="0029138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76A0D" w:rsidRPr="00291381" w14:paraId="78D79805" w14:textId="77777777" w:rsidTr="00535A50">
        <w:tc>
          <w:tcPr>
            <w:tcW w:w="2830" w:type="dxa"/>
            <w:tcBorders>
              <w:bottom w:val="single" w:sz="4" w:space="0" w:color="auto"/>
            </w:tcBorders>
          </w:tcPr>
          <w:p w14:paraId="23EE3369" w14:textId="77777777" w:rsidR="00476A0D" w:rsidRPr="00291381" w:rsidRDefault="00476A0D" w:rsidP="00535A50">
            <w:pPr>
              <w:pStyle w:val="TAH"/>
            </w:pPr>
            <w:r w:rsidRPr="00291381">
              <w:t>Service Name</w:t>
            </w:r>
          </w:p>
        </w:tc>
        <w:tc>
          <w:tcPr>
            <w:tcW w:w="2219" w:type="dxa"/>
          </w:tcPr>
          <w:p w14:paraId="043702EA" w14:textId="77777777" w:rsidR="00476A0D" w:rsidRPr="00291381" w:rsidRDefault="00476A0D" w:rsidP="00535A50">
            <w:pPr>
              <w:pStyle w:val="TAH"/>
            </w:pPr>
            <w:r w:rsidRPr="00291381">
              <w:t>Service Operations</w:t>
            </w:r>
          </w:p>
        </w:tc>
        <w:tc>
          <w:tcPr>
            <w:tcW w:w="2176" w:type="dxa"/>
            <w:tcBorders>
              <w:bottom w:val="single" w:sz="4" w:space="0" w:color="auto"/>
            </w:tcBorders>
          </w:tcPr>
          <w:p w14:paraId="4D776E39" w14:textId="77777777" w:rsidR="00476A0D" w:rsidRPr="00291381" w:rsidRDefault="00476A0D" w:rsidP="00535A50">
            <w:pPr>
              <w:pStyle w:val="TAH"/>
            </w:pPr>
            <w:r w:rsidRPr="00291381">
              <w:t>Operation</w:t>
            </w:r>
          </w:p>
          <w:p w14:paraId="79CC68C7" w14:textId="77777777" w:rsidR="00476A0D" w:rsidRPr="00291381" w:rsidRDefault="00476A0D" w:rsidP="00535A50">
            <w:pPr>
              <w:pStyle w:val="TAH"/>
            </w:pPr>
            <w:r w:rsidRPr="00291381">
              <w:t>Semantics</w:t>
            </w:r>
          </w:p>
        </w:tc>
        <w:tc>
          <w:tcPr>
            <w:tcW w:w="2551" w:type="dxa"/>
          </w:tcPr>
          <w:p w14:paraId="31DCA5F6" w14:textId="77777777" w:rsidR="00476A0D" w:rsidRPr="00291381" w:rsidRDefault="00476A0D" w:rsidP="00535A50">
            <w:pPr>
              <w:pStyle w:val="TAH"/>
            </w:pPr>
            <w:r w:rsidRPr="00291381">
              <w:t>Example Consumer(s)</w:t>
            </w:r>
          </w:p>
        </w:tc>
      </w:tr>
      <w:tr w:rsidR="00476A0D" w:rsidRPr="00291381" w14:paraId="59551EDA" w14:textId="77777777" w:rsidTr="00535A50">
        <w:tc>
          <w:tcPr>
            <w:tcW w:w="2830" w:type="dxa"/>
            <w:tcBorders>
              <w:bottom w:val="nil"/>
            </w:tcBorders>
            <w:shd w:val="clear" w:color="auto" w:fill="auto"/>
          </w:tcPr>
          <w:p w14:paraId="01EFE6DD" w14:textId="77777777" w:rsidR="00476A0D" w:rsidRPr="00291381" w:rsidRDefault="00476A0D" w:rsidP="00535A50">
            <w:pPr>
              <w:pStyle w:val="TAL"/>
            </w:pPr>
            <w:proofErr w:type="spellStart"/>
            <w:r w:rsidRPr="00291381">
              <w:t>Nnwdaf_AnalyticsSubscription</w:t>
            </w:r>
            <w:proofErr w:type="spellEnd"/>
          </w:p>
        </w:tc>
        <w:tc>
          <w:tcPr>
            <w:tcW w:w="2219" w:type="dxa"/>
          </w:tcPr>
          <w:p w14:paraId="6B786740" w14:textId="77777777" w:rsidR="00476A0D" w:rsidRPr="00291381" w:rsidRDefault="00476A0D" w:rsidP="00535A50">
            <w:pPr>
              <w:pStyle w:val="TAL"/>
            </w:pPr>
            <w:r w:rsidRPr="00291381">
              <w:t>Subscribe</w:t>
            </w:r>
          </w:p>
        </w:tc>
        <w:tc>
          <w:tcPr>
            <w:tcW w:w="2176" w:type="dxa"/>
            <w:tcBorders>
              <w:bottom w:val="nil"/>
            </w:tcBorders>
            <w:shd w:val="clear" w:color="auto" w:fill="auto"/>
          </w:tcPr>
          <w:p w14:paraId="051E0096" w14:textId="77777777" w:rsidR="00476A0D" w:rsidRPr="00291381" w:rsidRDefault="00476A0D" w:rsidP="00535A50">
            <w:pPr>
              <w:pStyle w:val="TAL"/>
            </w:pPr>
            <w:r w:rsidRPr="00291381">
              <w:t>Subscribe / Notify</w:t>
            </w:r>
          </w:p>
        </w:tc>
        <w:tc>
          <w:tcPr>
            <w:tcW w:w="2551" w:type="dxa"/>
          </w:tcPr>
          <w:p w14:paraId="6B09281F" w14:textId="77777777" w:rsidR="00476A0D" w:rsidRPr="00291381" w:rsidRDefault="00476A0D" w:rsidP="00535A50">
            <w:pPr>
              <w:pStyle w:val="TAL"/>
            </w:pPr>
            <w:r w:rsidRPr="00291381">
              <w:t>PCF</w:t>
            </w:r>
            <w:r w:rsidRPr="00291381">
              <w:rPr>
                <w:rFonts w:eastAsia="Malgun Gothic"/>
              </w:rPr>
              <w:t>, NSSF, AMF, SMF, NEF, AF, OAM, CEF, NWDAF, DCCF, LMF</w:t>
            </w:r>
          </w:p>
        </w:tc>
      </w:tr>
      <w:tr w:rsidR="00476A0D" w:rsidRPr="00291381" w14:paraId="1697796B" w14:textId="77777777" w:rsidTr="00535A50">
        <w:tc>
          <w:tcPr>
            <w:tcW w:w="2830" w:type="dxa"/>
            <w:tcBorders>
              <w:top w:val="nil"/>
              <w:bottom w:val="nil"/>
            </w:tcBorders>
            <w:shd w:val="clear" w:color="auto" w:fill="auto"/>
          </w:tcPr>
          <w:p w14:paraId="318D791F" w14:textId="77777777" w:rsidR="00476A0D" w:rsidRPr="00291381" w:rsidRDefault="00476A0D" w:rsidP="00535A50">
            <w:pPr>
              <w:pStyle w:val="TAL"/>
            </w:pPr>
          </w:p>
        </w:tc>
        <w:tc>
          <w:tcPr>
            <w:tcW w:w="2219" w:type="dxa"/>
          </w:tcPr>
          <w:p w14:paraId="1B6C71A1" w14:textId="77777777" w:rsidR="00476A0D" w:rsidRPr="00291381" w:rsidRDefault="00476A0D" w:rsidP="00535A50">
            <w:pPr>
              <w:pStyle w:val="TAL"/>
            </w:pPr>
            <w:r w:rsidRPr="00291381">
              <w:t>Unsubscribe</w:t>
            </w:r>
          </w:p>
        </w:tc>
        <w:tc>
          <w:tcPr>
            <w:tcW w:w="2176" w:type="dxa"/>
            <w:tcBorders>
              <w:top w:val="nil"/>
              <w:bottom w:val="nil"/>
            </w:tcBorders>
            <w:shd w:val="clear" w:color="auto" w:fill="auto"/>
          </w:tcPr>
          <w:p w14:paraId="2A4FFF63" w14:textId="77777777" w:rsidR="00476A0D" w:rsidRPr="00291381" w:rsidRDefault="00476A0D" w:rsidP="00535A50">
            <w:pPr>
              <w:pStyle w:val="TAL"/>
            </w:pPr>
          </w:p>
        </w:tc>
        <w:tc>
          <w:tcPr>
            <w:tcW w:w="2551" w:type="dxa"/>
          </w:tcPr>
          <w:p w14:paraId="5A0540E5" w14:textId="77777777" w:rsidR="00476A0D" w:rsidRPr="00291381" w:rsidRDefault="00476A0D" w:rsidP="00535A50">
            <w:pPr>
              <w:pStyle w:val="TAL"/>
            </w:pPr>
            <w:r w:rsidRPr="00291381">
              <w:t>PCF</w:t>
            </w:r>
            <w:r w:rsidRPr="00291381">
              <w:rPr>
                <w:rFonts w:eastAsia="Malgun Gothic"/>
              </w:rPr>
              <w:t>, NSSF, AMF, SMF, NEF, AF, OAM, CEF, NWDAF, DCCF, LMF</w:t>
            </w:r>
          </w:p>
        </w:tc>
      </w:tr>
      <w:tr w:rsidR="00476A0D" w:rsidRPr="00291381" w14:paraId="0E461973" w14:textId="77777777" w:rsidTr="00535A50">
        <w:tc>
          <w:tcPr>
            <w:tcW w:w="2830" w:type="dxa"/>
            <w:tcBorders>
              <w:top w:val="nil"/>
              <w:bottom w:val="nil"/>
            </w:tcBorders>
            <w:shd w:val="clear" w:color="auto" w:fill="auto"/>
          </w:tcPr>
          <w:p w14:paraId="4C19CABF" w14:textId="77777777" w:rsidR="00476A0D" w:rsidRPr="00291381" w:rsidRDefault="00476A0D" w:rsidP="00535A50">
            <w:pPr>
              <w:pStyle w:val="TAL"/>
            </w:pPr>
          </w:p>
        </w:tc>
        <w:tc>
          <w:tcPr>
            <w:tcW w:w="2219" w:type="dxa"/>
          </w:tcPr>
          <w:p w14:paraId="1483E92A" w14:textId="77777777" w:rsidR="00476A0D" w:rsidRPr="00291381" w:rsidRDefault="00476A0D" w:rsidP="00535A50">
            <w:pPr>
              <w:pStyle w:val="TAL"/>
            </w:pPr>
            <w:r w:rsidRPr="00291381">
              <w:t>Notify</w:t>
            </w:r>
          </w:p>
        </w:tc>
        <w:tc>
          <w:tcPr>
            <w:tcW w:w="2176" w:type="dxa"/>
            <w:tcBorders>
              <w:top w:val="nil"/>
              <w:bottom w:val="single" w:sz="4" w:space="0" w:color="auto"/>
            </w:tcBorders>
            <w:shd w:val="clear" w:color="auto" w:fill="auto"/>
          </w:tcPr>
          <w:p w14:paraId="2394B9B1" w14:textId="77777777" w:rsidR="00476A0D" w:rsidRPr="00291381" w:rsidRDefault="00476A0D" w:rsidP="00535A50">
            <w:pPr>
              <w:pStyle w:val="TAL"/>
            </w:pPr>
          </w:p>
        </w:tc>
        <w:tc>
          <w:tcPr>
            <w:tcW w:w="2551" w:type="dxa"/>
          </w:tcPr>
          <w:p w14:paraId="1BA46F14" w14:textId="77777777" w:rsidR="00476A0D" w:rsidRPr="00291381" w:rsidRDefault="00476A0D" w:rsidP="00535A50">
            <w:pPr>
              <w:pStyle w:val="TAL"/>
            </w:pPr>
            <w:r w:rsidRPr="00291381">
              <w:t>PCF</w:t>
            </w:r>
            <w:r w:rsidRPr="00291381">
              <w:rPr>
                <w:rFonts w:eastAsia="Malgun Gothic"/>
              </w:rPr>
              <w:t>, NSSF, AMF, SMF, NEF, AF, OAM, CEF, NWDAF, DCCF, MFAF, LMF</w:t>
            </w:r>
          </w:p>
        </w:tc>
      </w:tr>
      <w:tr w:rsidR="00476A0D" w:rsidRPr="00291381" w14:paraId="06998A4D" w14:textId="77777777" w:rsidTr="00535A50">
        <w:tc>
          <w:tcPr>
            <w:tcW w:w="2830" w:type="dxa"/>
            <w:tcBorders>
              <w:top w:val="nil"/>
              <w:bottom w:val="single" w:sz="4" w:space="0" w:color="auto"/>
            </w:tcBorders>
            <w:shd w:val="clear" w:color="auto" w:fill="auto"/>
          </w:tcPr>
          <w:p w14:paraId="324B19AF" w14:textId="77777777" w:rsidR="00476A0D" w:rsidRPr="00291381" w:rsidRDefault="00476A0D" w:rsidP="00535A50">
            <w:pPr>
              <w:pStyle w:val="TAL"/>
            </w:pPr>
          </w:p>
        </w:tc>
        <w:tc>
          <w:tcPr>
            <w:tcW w:w="2219" w:type="dxa"/>
          </w:tcPr>
          <w:p w14:paraId="06251E4D" w14:textId="77777777" w:rsidR="00476A0D" w:rsidRPr="00291381" w:rsidRDefault="00476A0D" w:rsidP="00535A50">
            <w:pPr>
              <w:pStyle w:val="TAL"/>
            </w:pPr>
            <w:r w:rsidRPr="00291381">
              <w:t>Transfer</w:t>
            </w:r>
          </w:p>
        </w:tc>
        <w:tc>
          <w:tcPr>
            <w:tcW w:w="2176" w:type="dxa"/>
            <w:tcBorders>
              <w:top w:val="single" w:sz="4" w:space="0" w:color="auto"/>
            </w:tcBorders>
            <w:shd w:val="clear" w:color="auto" w:fill="auto"/>
          </w:tcPr>
          <w:p w14:paraId="59082DA3" w14:textId="77777777" w:rsidR="00476A0D" w:rsidRPr="00291381" w:rsidRDefault="00476A0D" w:rsidP="00535A50">
            <w:pPr>
              <w:pStyle w:val="TAL"/>
            </w:pPr>
            <w:r w:rsidRPr="00291381">
              <w:t>Request / Response</w:t>
            </w:r>
          </w:p>
        </w:tc>
        <w:tc>
          <w:tcPr>
            <w:tcW w:w="2551" w:type="dxa"/>
          </w:tcPr>
          <w:p w14:paraId="29CBB2DD" w14:textId="77777777" w:rsidR="00476A0D" w:rsidRPr="00291381" w:rsidRDefault="00476A0D" w:rsidP="00535A50">
            <w:pPr>
              <w:pStyle w:val="TAL"/>
            </w:pPr>
            <w:r w:rsidRPr="00291381">
              <w:t>NWDAF</w:t>
            </w:r>
          </w:p>
        </w:tc>
      </w:tr>
      <w:tr w:rsidR="00476A0D" w:rsidRPr="00291381" w14:paraId="2F5F7062" w14:textId="77777777" w:rsidTr="00535A50">
        <w:tc>
          <w:tcPr>
            <w:tcW w:w="2830" w:type="dxa"/>
            <w:tcBorders>
              <w:top w:val="single" w:sz="4" w:space="0" w:color="auto"/>
              <w:bottom w:val="nil"/>
            </w:tcBorders>
            <w:shd w:val="clear" w:color="auto" w:fill="auto"/>
          </w:tcPr>
          <w:p w14:paraId="4B5B606C" w14:textId="77777777" w:rsidR="00476A0D" w:rsidRPr="00291381" w:rsidRDefault="00476A0D" w:rsidP="00535A50">
            <w:pPr>
              <w:pStyle w:val="TAL"/>
            </w:pPr>
            <w:proofErr w:type="spellStart"/>
            <w:r w:rsidRPr="00291381">
              <w:t>Nnwdaf_AnalyticsInfo</w:t>
            </w:r>
            <w:proofErr w:type="spellEnd"/>
          </w:p>
        </w:tc>
        <w:tc>
          <w:tcPr>
            <w:tcW w:w="2219" w:type="dxa"/>
          </w:tcPr>
          <w:p w14:paraId="0B8EEEC5" w14:textId="77777777" w:rsidR="00476A0D" w:rsidRPr="00291381" w:rsidRDefault="00476A0D" w:rsidP="00535A50">
            <w:pPr>
              <w:pStyle w:val="TAL"/>
            </w:pPr>
            <w:r w:rsidRPr="00291381">
              <w:t>Request</w:t>
            </w:r>
          </w:p>
        </w:tc>
        <w:tc>
          <w:tcPr>
            <w:tcW w:w="2176" w:type="dxa"/>
          </w:tcPr>
          <w:p w14:paraId="056AC5C0" w14:textId="77777777" w:rsidR="00476A0D" w:rsidRPr="00291381" w:rsidRDefault="00476A0D" w:rsidP="00535A50">
            <w:pPr>
              <w:pStyle w:val="TAL"/>
            </w:pPr>
            <w:r w:rsidRPr="00291381">
              <w:t>Request / Response</w:t>
            </w:r>
          </w:p>
        </w:tc>
        <w:tc>
          <w:tcPr>
            <w:tcW w:w="2551" w:type="dxa"/>
          </w:tcPr>
          <w:p w14:paraId="6C31037B" w14:textId="77777777" w:rsidR="00476A0D" w:rsidRPr="00291381" w:rsidRDefault="00476A0D" w:rsidP="00535A50">
            <w:pPr>
              <w:pStyle w:val="TAL"/>
            </w:pPr>
            <w:r w:rsidRPr="00291381">
              <w:t>PCF</w:t>
            </w:r>
            <w:r w:rsidRPr="00291381">
              <w:rPr>
                <w:rFonts w:eastAsia="Malgun Gothic"/>
              </w:rPr>
              <w:t>, NSSF, AMF, SMF, NEF, AF, OAM, CEF, NWDAF, DCCF, LMF</w:t>
            </w:r>
          </w:p>
        </w:tc>
      </w:tr>
      <w:tr w:rsidR="00476A0D" w:rsidRPr="00291381" w14:paraId="344F6DCA" w14:textId="77777777" w:rsidTr="00535A50">
        <w:tc>
          <w:tcPr>
            <w:tcW w:w="2830" w:type="dxa"/>
            <w:tcBorders>
              <w:top w:val="nil"/>
              <w:bottom w:val="single" w:sz="4" w:space="0" w:color="auto"/>
            </w:tcBorders>
            <w:shd w:val="clear" w:color="auto" w:fill="auto"/>
          </w:tcPr>
          <w:p w14:paraId="7B672C40" w14:textId="77777777" w:rsidR="00476A0D" w:rsidRPr="00291381" w:rsidRDefault="00476A0D" w:rsidP="00535A50">
            <w:pPr>
              <w:pStyle w:val="TAL"/>
            </w:pPr>
          </w:p>
        </w:tc>
        <w:tc>
          <w:tcPr>
            <w:tcW w:w="2219" w:type="dxa"/>
          </w:tcPr>
          <w:p w14:paraId="40198C7C" w14:textId="77777777" w:rsidR="00476A0D" w:rsidRPr="00291381" w:rsidRDefault="00476A0D" w:rsidP="00535A50">
            <w:pPr>
              <w:pStyle w:val="TAL"/>
            </w:pPr>
            <w:proofErr w:type="spellStart"/>
            <w:r w:rsidRPr="00291381">
              <w:t>ContextTransfer</w:t>
            </w:r>
            <w:proofErr w:type="spellEnd"/>
          </w:p>
        </w:tc>
        <w:tc>
          <w:tcPr>
            <w:tcW w:w="2176" w:type="dxa"/>
            <w:tcBorders>
              <w:top w:val="single" w:sz="4" w:space="0" w:color="auto"/>
            </w:tcBorders>
            <w:shd w:val="clear" w:color="auto" w:fill="auto"/>
          </w:tcPr>
          <w:p w14:paraId="2F2F46FE" w14:textId="77777777" w:rsidR="00476A0D" w:rsidRPr="00291381" w:rsidRDefault="00476A0D" w:rsidP="00535A50">
            <w:pPr>
              <w:pStyle w:val="TAL"/>
            </w:pPr>
            <w:r w:rsidRPr="00291381">
              <w:t>Request / Response</w:t>
            </w:r>
          </w:p>
        </w:tc>
        <w:tc>
          <w:tcPr>
            <w:tcW w:w="2551" w:type="dxa"/>
          </w:tcPr>
          <w:p w14:paraId="43C33EDD" w14:textId="77777777" w:rsidR="00476A0D" w:rsidRPr="00291381" w:rsidRDefault="00476A0D" w:rsidP="00535A50">
            <w:pPr>
              <w:pStyle w:val="TAL"/>
            </w:pPr>
            <w:r w:rsidRPr="00291381">
              <w:t>NWDAF</w:t>
            </w:r>
          </w:p>
        </w:tc>
      </w:tr>
      <w:tr w:rsidR="00476A0D" w:rsidRPr="00291381" w14:paraId="5E3E3F06" w14:textId="77777777" w:rsidTr="00535A50">
        <w:tc>
          <w:tcPr>
            <w:tcW w:w="2830" w:type="dxa"/>
            <w:tcBorders>
              <w:bottom w:val="nil"/>
            </w:tcBorders>
          </w:tcPr>
          <w:p w14:paraId="6633BF7D" w14:textId="77777777" w:rsidR="00476A0D" w:rsidRPr="00291381" w:rsidRDefault="00476A0D" w:rsidP="00535A50">
            <w:pPr>
              <w:pStyle w:val="TAL"/>
            </w:pPr>
            <w:proofErr w:type="spellStart"/>
            <w:r w:rsidRPr="00291381">
              <w:t>Nnwdaf_DataManagement</w:t>
            </w:r>
            <w:proofErr w:type="spellEnd"/>
          </w:p>
        </w:tc>
        <w:tc>
          <w:tcPr>
            <w:tcW w:w="2219" w:type="dxa"/>
          </w:tcPr>
          <w:p w14:paraId="6A4607D5" w14:textId="77777777" w:rsidR="00476A0D" w:rsidRPr="00291381" w:rsidRDefault="00476A0D" w:rsidP="00535A50">
            <w:pPr>
              <w:pStyle w:val="TAL"/>
            </w:pPr>
            <w:r w:rsidRPr="00291381">
              <w:t>Subscribe</w:t>
            </w:r>
          </w:p>
        </w:tc>
        <w:tc>
          <w:tcPr>
            <w:tcW w:w="2176" w:type="dxa"/>
            <w:tcBorders>
              <w:bottom w:val="nil"/>
            </w:tcBorders>
          </w:tcPr>
          <w:p w14:paraId="1BA76606" w14:textId="77777777" w:rsidR="00476A0D" w:rsidRPr="00291381" w:rsidRDefault="00476A0D" w:rsidP="00535A50">
            <w:pPr>
              <w:pStyle w:val="TAL"/>
            </w:pPr>
            <w:r w:rsidRPr="00291381">
              <w:t>Subscribe / Notify</w:t>
            </w:r>
          </w:p>
        </w:tc>
        <w:tc>
          <w:tcPr>
            <w:tcW w:w="2551" w:type="dxa"/>
          </w:tcPr>
          <w:p w14:paraId="0001C063" w14:textId="77777777" w:rsidR="00476A0D" w:rsidRPr="00291381" w:rsidRDefault="00476A0D" w:rsidP="00535A50">
            <w:pPr>
              <w:pStyle w:val="TAL"/>
            </w:pPr>
            <w:r w:rsidRPr="00291381">
              <w:t>NWDAF, DCCF</w:t>
            </w:r>
          </w:p>
        </w:tc>
      </w:tr>
      <w:tr w:rsidR="00476A0D" w:rsidRPr="00291381" w14:paraId="09684FE1" w14:textId="77777777" w:rsidTr="00535A50">
        <w:tc>
          <w:tcPr>
            <w:tcW w:w="2830" w:type="dxa"/>
            <w:tcBorders>
              <w:top w:val="nil"/>
              <w:bottom w:val="nil"/>
            </w:tcBorders>
          </w:tcPr>
          <w:p w14:paraId="1504B7B4" w14:textId="77777777" w:rsidR="00476A0D" w:rsidRPr="00291381" w:rsidRDefault="00476A0D" w:rsidP="00535A50">
            <w:pPr>
              <w:pStyle w:val="TAL"/>
            </w:pPr>
          </w:p>
        </w:tc>
        <w:tc>
          <w:tcPr>
            <w:tcW w:w="2219" w:type="dxa"/>
          </w:tcPr>
          <w:p w14:paraId="710832A7" w14:textId="77777777" w:rsidR="00476A0D" w:rsidRPr="00291381" w:rsidRDefault="00476A0D" w:rsidP="00535A50">
            <w:pPr>
              <w:pStyle w:val="TAL"/>
            </w:pPr>
            <w:r w:rsidRPr="00291381">
              <w:t>Notify</w:t>
            </w:r>
          </w:p>
        </w:tc>
        <w:tc>
          <w:tcPr>
            <w:tcW w:w="2176" w:type="dxa"/>
            <w:tcBorders>
              <w:top w:val="nil"/>
              <w:bottom w:val="single" w:sz="4" w:space="0" w:color="auto"/>
            </w:tcBorders>
          </w:tcPr>
          <w:p w14:paraId="628C2EB2" w14:textId="77777777" w:rsidR="00476A0D" w:rsidRPr="00291381" w:rsidRDefault="00476A0D" w:rsidP="00535A50">
            <w:pPr>
              <w:pStyle w:val="TAL"/>
            </w:pPr>
          </w:p>
        </w:tc>
        <w:tc>
          <w:tcPr>
            <w:tcW w:w="2551" w:type="dxa"/>
          </w:tcPr>
          <w:p w14:paraId="36E85096" w14:textId="77777777" w:rsidR="00476A0D" w:rsidRPr="00291381" w:rsidRDefault="00476A0D" w:rsidP="00535A50">
            <w:pPr>
              <w:pStyle w:val="TAL"/>
            </w:pPr>
            <w:r w:rsidRPr="00291381">
              <w:t>NWDAF, DCCF, MFAF, ADRF</w:t>
            </w:r>
          </w:p>
        </w:tc>
      </w:tr>
      <w:tr w:rsidR="00476A0D" w:rsidRPr="00291381" w14:paraId="51DA6289" w14:textId="77777777" w:rsidTr="00535A50">
        <w:tc>
          <w:tcPr>
            <w:tcW w:w="2830" w:type="dxa"/>
            <w:tcBorders>
              <w:top w:val="nil"/>
              <w:bottom w:val="single" w:sz="4" w:space="0" w:color="auto"/>
            </w:tcBorders>
          </w:tcPr>
          <w:p w14:paraId="01CD25DC" w14:textId="77777777" w:rsidR="00476A0D" w:rsidRPr="00291381" w:rsidRDefault="00476A0D" w:rsidP="00535A50">
            <w:pPr>
              <w:pStyle w:val="TAL"/>
            </w:pPr>
          </w:p>
        </w:tc>
        <w:tc>
          <w:tcPr>
            <w:tcW w:w="2219" w:type="dxa"/>
          </w:tcPr>
          <w:p w14:paraId="36322876" w14:textId="77777777" w:rsidR="00476A0D" w:rsidRPr="00291381" w:rsidRDefault="00476A0D" w:rsidP="00535A50">
            <w:pPr>
              <w:pStyle w:val="TAL"/>
            </w:pPr>
            <w:r w:rsidRPr="00291381">
              <w:t>Fetch</w:t>
            </w:r>
          </w:p>
        </w:tc>
        <w:tc>
          <w:tcPr>
            <w:tcW w:w="2176" w:type="dxa"/>
            <w:tcBorders>
              <w:top w:val="single" w:sz="4" w:space="0" w:color="auto"/>
            </w:tcBorders>
          </w:tcPr>
          <w:p w14:paraId="3D4711E8" w14:textId="77777777" w:rsidR="00476A0D" w:rsidRPr="00291381" w:rsidRDefault="00476A0D" w:rsidP="00535A50">
            <w:pPr>
              <w:pStyle w:val="TAL"/>
            </w:pPr>
            <w:r w:rsidRPr="00291381">
              <w:t>Request / Response</w:t>
            </w:r>
          </w:p>
        </w:tc>
        <w:tc>
          <w:tcPr>
            <w:tcW w:w="2551" w:type="dxa"/>
          </w:tcPr>
          <w:p w14:paraId="6A86D65B" w14:textId="77777777" w:rsidR="00476A0D" w:rsidRPr="00291381" w:rsidRDefault="00476A0D" w:rsidP="00535A50">
            <w:pPr>
              <w:pStyle w:val="TAL"/>
            </w:pPr>
            <w:r w:rsidRPr="00291381">
              <w:t>NWDAF, DCCF, MFAF, ADRF</w:t>
            </w:r>
          </w:p>
        </w:tc>
      </w:tr>
      <w:tr w:rsidR="00476A0D" w:rsidRPr="00291381" w14:paraId="7149A570" w14:textId="77777777" w:rsidTr="00535A50">
        <w:tc>
          <w:tcPr>
            <w:tcW w:w="2830" w:type="dxa"/>
            <w:tcBorders>
              <w:bottom w:val="nil"/>
            </w:tcBorders>
          </w:tcPr>
          <w:p w14:paraId="4202F6D0" w14:textId="77777777" w:rsidR="00476A0D" w:rsidRPr="00291381" w:rsidRDefault="00476A0D" w:rsidP="00535A50">
            <w:pPr>
              <w:pStyle w:val="TAL"/>
            </w:pPr>
            <w:proofErr w:type="spellStart"/>
            <w:r w:rsidRPr="00291381">
              <w:t>Nnwdaf_MLModelProvision</w:t>
            </w:r>
            <w:proofErr w:type="spellEnd"/>
          </w:p>
        </w:tc>
        <w:tc>
          <w:tcPr>
            <w:tcW w:w="2219" w:type="dxa"/>
          </w:tcPr>
          <w:p w14:paraId="06C369A0" w14:textId="77777777" w:rsidR="00476A0D" w:rsidRPr="00291381" w:rsidRDefault="00476A0D" w:rsidP="00535A50">
            <w:pPr>
              <w:pStyle w:val="TAL"/>
            </w:pPr>
            <w:r w:rsidRPr="00291381">
              <w:t>Subscribe</w:t>
            </w:r>
          </w:p>
        </w:tc>
        <w:tc>
          <w:tcPr>
            <w:tcW w:w="2176" w:type="dxa"/>
            <w:tcBorders>
              <w:bottom w:val="nil"/>
            </w:tcBorders>
          </w:tcPr>
          <w:p w14:paraId="11B7CD5C" w14:textId="77777777" w:rsidR="00476A0D" w:rsidRPr="00291381" w:rsidRDefault="00476A0D" w:rsidP="00535A50">
            <w:pPr>
              <w:pStyle w:val="TAL"/>
            </w:pPr>
            <w:r w:rsidRPr="00291381">
              <w:t>Subscribe / Notify</w:t>
            </w:r>
          </w:p>
        </w:tc>
        <w:tc>
          <w:tcPr>
            <w:tcW w:w="2551" w:type="dxa"/>
          </w:tcPr>
          <w:p w14:paraId="534DF8AB" w14:textId="77777777" w:rsidR="00476A0D" w:rsidRPr="00291381" w:rsidRDefault="00476A0D" w:rsidP="00535A50">
            <w:pPr>
              <w:pStyle w:val="TAL"/>
            </w:pPr>
            <w:r w:rsidRPr="00291381">
              <w:t>NWDAF</w:t>
            </w:r>
          </w:p>
        </w:tc>
      </w:tr>
      <w:tr w:rsidR="00476A0D" w:rsidRPr="00291381" w14:paraId="7F5151D3" w14:textId="77777777" w:rsidTr="00535A50">
        <w:tc>
          <w:tcPr>
            <w:tcW w:w="2830" w:type="dxa"/>
            <w:tcBorders>
              <w:top w:val="nil"/>
              <w:bottom w:val="nil"/>
            </w:tcBorders>
          </w:tcPr>
          <w:p w14:paraId="315CBA6A" w14:textId="77777777" w:rsidR="00476A0D" w:rsidRPr="00291381" w:rsidRDefault="00476A0D" w:rsidP="00535A50">
            <w:pPr>
              <w:pStyle w:val="TAL"/>
            </w:pPr>
          </w:p>
        </w:tc>
        <w:tc>
          <w:tcPr>
            <w:tcW w:w="2219" w:type="dxa"/>
          </w:tcPr>
          <w:p w14:paraId="4D6850BE" w14:textId="77777777" w:rsidR="00476A0D" w:rsidRPr="00291381" w:rsidRDefault="00476A0D" w:rsidP="00535A50">
            <w:pPr>
              <w:pStyle w:val="TAL"/>
            </w:pPr>
            <w:r w:rsidRPr="00291381">
              <w:t>Unsubscribe</w:t>
            </w:r>
          </w:p>
        </w:tc>
        <w:tc>
          <w:tcPr>
            <w:tcW w:w="2176" w:type="dxa"/>
            <w:tcBorders>
              <w:top w:val="nil"/>
              <w:bottom w:val="nil"/>
            </w:tcBorders>
          </w:tcPr>
          <w:p w14:paraId="35EE79DE" w14:textId="77777777" w:rsidR="00476A0D" w:rsidRPr="00291381" w:rsidRDefault="00476A0D" w:rsidP="00535A50">
            <w:pPr>
              <w:pStyle w:val="TAL"/>
            </w:pPr>
          </w:p>
        </w:tc>
        <w:tc>
          <w:tcPr>
            <w:tcW w:w="2551" w:type="dxa"/>
          </w:tcPr>
          <w:p w14:paraId="18C60242" w14:textId="77777777" w:rsidR="00476A0D" w:rsidRPr="00291381" w:rsidRDefault="00476A0D" w:rsidP="00535A50">
            <w:pPr>
              <w:pStyle w:val="TAL"/>
            </w:pPr>
            <w:r w:rsidRPr="00291381">
              <w:t>NWDAF</w:t>
            </w:r>
          </w:p>
        </w:tc>
      </w:tr>
      <w:tr w:rsidR="00476A0D" w:rsidRPr="00291381" w14:paraId="1FDF962C" w14:textId="77777777" w:rsidTr="00535A50">
        <w:tc>
          <w:tcPr>
            <w:tcW w:w="2830" w:type="dxa"/>
            <w:tcBorders>
              <w:top w:val="nil"/>
              <w:bottom w:val="single" w:sz="4" w:space="0" w:color="auto"/>
            </w:tcBorders>
          </w:tcPr>
          <w:p w14:paraId="6DBD002A" w14:textId="77777777" w:rsidR="00476A0D" w:rsidRPr="00291381" w:rsidRDefault="00476A0D" w:rsidP="00535A50">
            <w:pPr>
              <w:pStyle w:val="TAL"/>
            </w:pPr>
          </w:p>
        </w:tc>
        <w:tc>
          <w:tcPr>
            <w:tcW w:w="2219" w:type="dxa"/>
          </w:tcPr>
          <w:p w14:paraId="06BC367C" w14:textId="77777777" w:rsidR="00476A0D" w:rsidRPr="00291381" w:rsidRDefault="00476A0D" w:rsidP="00535A50">
            <w:pPr>
              <w:pStyle w:val="TAL"/>
            </w:pPr>
            <w:r w:rsidRPr="00291381">
              <w:t>Notify</w:t>
            </w:r>
          </w:p>
        </w:tc>
        <w:tc>
          <w:tcPr>
            <w:tcW w:w="2176" w:type="dxa"/>
            <w:tcBorders>
              <w:top w:val="nil"/>
            </w:tcBorders>
          </w:tcPr>
          <w:p w14:paraId="7D82E3D2" w14:textId="77777777" w:rsidR="00476A0D" w:rsidRPr="00291381" w:rsidRDefault="00476A0D" w:rsidP="00535A50">
            <w:pPr>
              <w:pStyle w:val="TAL"/>
            </w:pPr>
          </w:p>
        </w:tc>
        <w:tc>
          <w:tcPr>
            <w:tcW w:w="2551" w:type="dxa"/>
          </w:tcPr>
          <w:p w14:paraId="216AF902" w14:textId="77777777" w:rsidR="00476A0D" w:rsidRPr="00291381" w:rsidRDefault="00476A0D" w:rsidP="00535A50">
            <w:pPr>
              <w:pStyle w:val="TAL"/>
            </w:pPr>
            <w:r w:rsidRPr="00291381">
              <w:t>NWDAF</w:t>
            </w:r>
          </w:p>
        </w:tc>
      </w:tr>
      <w:tr w:rsidR="00476A0D" w:rsidRPr="00291381" w14:paraId="4668A4FB" w14:textId="77777777" w:rsidTr="00535A50">
        <w:tc>
          <w:tcPr>
            <w:tcW w:w="2830" w:type="dxa"/>
            <w:tcBorders>
              <w:bottom w:val="nil"/>
            </w:tcBorders>
          </w:tcPr>
          <w:p w14:paraId="5F90E4A8" w14:textId="77777777" w:rsidR="00476A0D" w:rsidRPr="00291381" w:rsidRDefault="00476A0D" w:rsidP="00535A50">
            <w:pPr>
              <w:pStyle w:val="TAL"/>
            </w:pPr>
            <w:proofErr w:type="spellStart"/>
            <w:r w:rsidRPr="00291381">
              <w:t>Nnwdaf_MLModelInfo</w:t>
            </w:r>
            <w:proofErr w:type="spellEnd"/>
          </w:p>
        </w:tc>
        <w:tc>
          <w:tcPr>
            <w:tcW w:w="2219" w:type="dxa"/>
          </w:tcPr>
          <w:p w14:paraId="54A0F698" w14:textId="77777777" w:rsidR="00476A0D" w:rsidRPr="00291381" w:rsidRDefault="00476A0D" w:rsidP="00535A50">
            <w:pPr>
              <w:pStyle w:val="TAL"/>
            </w:pPr>
            <w:r w:rsidRPr="00291381">
              <w:t>Request</w:t>
            </w:r>
          </w:p>
        </w:tc>
        <w:tc>
          <w:tcPr>
            <w:tcW w:w="2176" w:type="dxa"/>
            <w:tcBorders>
              <w:bottom w:val="nil"/>
            </w:tcBorders>
          </w:tcPr>
          <w:p w14:paraId="3E20FED5" w14:textId="77777777" w:rsidR="00476A0D" w:rsidRPr="00291381" w:rsidRDefault="00476A0D" w:rsidP="00535A50">
            <w:pPr>
              <w:pStyle w:val="TAL"/>
            </w:pPr>
            <w:r w:rsidRPr="00291381">
              <w:t>Request / Response</w:t>
            </w:r>
          </w:p>
        </w:tc>
        <w:tc>
          <w:tcPr>
            <w:tcW w:w="2551" w:type="dxa"/>
          </w:tcPr>
          <w:p w14:paraId="12DD1483" w14:textId="77777777" w:rsidR="00476A0D" w:rsidRPr="00291381" w:rsidRDefault="00476A0D" w:rsidP="00535A50">
            <w:pPr>
              <w:pStyle w:val="TAL"/>
            </w:pPr>
            <w:r w:rsidRPr="00291381">
              <w:t>NWDAF</w:t>
            </w:r>
          </w:p>
        </w:tc>
      </w:tr>
      <w:tr w:rsidR="00476A0D" w:rsidRPr="00291381" w14:paraId="2EABB405" w14:textId="77777777" w:rsidTr="00535A50">
        <w:tc>
          <w:tcPr>
            <w:tcW w:w="2830" w:type="dxa"/>
            <w:tcBorders>
              <w:bottom w:val="nil"/>
            </w:tcBorders>
          </w:tcPr>
          <w:p w14:paraId="378DFE49" w14:textId="77777777" w:rsidR="00476A0D" w:rsidRPr="00291381" w:rsidRDefault="00476A0D" w:rsidP="00535A50">
            <w:pPr>
              <w:pStyle w:val="TAL"/>
            </w:pPr>
            <w:proofErr w:type="spellStart"/>
            <w:r w:rsidRPr="00291381">
              <w:t>Nnwdaf_MLModelMonitor</w:t>
            </w:r>
            <w:proofErr w:type="spellEnd"/>
          </w:p>
        </w:tc>
        <w:tc>
          <w:tcPr>
            <w:tcW w:w="2219" w:type="dxa"/>
          </w:tcPr>
          <w:p w14:paraId="5D610CD6" w14:textId="77777777" w:rsidR="00476A0D" w:rsidRPr="00291381" w:rsidRDefault="00476A0D" w:rsidP="00535A50">
            <w:pPr>
              <w:pStyle w:val="TAL"/>
            </w:pPr>
            <w:r w:rsidRPr="00291381">
              <w:t>Subscribe</w:t>
            </w:r>
          </w:p>
        </w:tc>
        <w:tc>
          <w:tcPr>
            <w:tcW w:w="2176" w:type="dxa"/>
            <w:tcBorders>
              <w:bottom w:val="nil"/>
            </w:tcBorders>
          </w:tcPr>
          <w:p w14:paraId="6F36512B" w14:textId="77777777" w:rsidR="00476A0D" w:rsidRPr="00291381" w:rsidRDefault="00476A0D" w:rsidP="00535A50">
            <w:pPr>
              <w:pStyle w:val="TAL"/>
            </w:pPr>
            <w:r w:rsidRPr="00291381">
              <w:t>Subscribe / Notify</w:t>
            </w:r>
          </w:p>
        </w:tc>
        <w:tc>
          <w:tcPr>
            <w:tcW w:w="2551" w:type="dxa"/>
          </w:tcPr>
          <w:p w14:paraId="11D4E040" w14:textId="77777777" w:rsidR="00476A0D" w:rsidRPr="00291381" w:rsidRDefault="00476A0D" w:rsidP="00535A50">
            <w:pPr>
              <w:pStyle w:val="TAL"/>
            </w:pPr>
            <w:r w:rsidRPr="00291381">
              <w:t>NWDAF</w:t>
            </w:r>
          </w:p>
        </w:tc>
      </w:tr>
      <w:tr w:rsidR="00476A0D" w:rsidRPr="00291381" w14:paraId="799E0398" w14:textId="77777777" w:rsidTr="00535A50">
        <w:tc>
          <w:tcPr>
            <w:tcW w:w="2830" w:type="dxa"/>
            <w:tcBorders>
              <w:top w:val="nil"/>
              <w:bottom w:val="nil"/>
            </w:tcBorders>
          </w:tcPr>
          <w:p w14:paraId="0C25E336" w14:textId="77777777" w:rsidR="00476A0D" w:rsidRPr="00291381" w:rsidRDefault="00476A0D" w:rsidP="00535A50">
            <w:pPr>
              <w:pStyle w:val="TAL"/>
            </w:pPr>
          </w:p>
        </w:tc>
        <w:tc>
          <w:tcPr>
            <w:tcW w:w="2219" w:type="dxa"/>
          </w:tcPr>
          <w:p w14:paraId="248A355B" w14:textId="77777777" w:rsidR="00476A0D" w:rsidRPr="00291381" w:rsidRDefault="00476A0D" w:rsidP="00535A50">
            <w:pPr>
              <w:pStyle w:val="TAL"/>
            </w:pPr>
            <w:r w:rsidRPr="00291381">
              <w:t>Unsubscribe</w:t>
            </w:r>
          </w:p>
        </w:tc>
        <w:tc>
          <w:tcPr>
            <w:tcW w:w="2176" w:type="dxa"/>
            <w:tcBorders>
              <w:top w:val="nil"/>
              <w:bottom w:val="nil"/>
            </w:tcBorders>
          </w:tcPr>
          <w:p w14:paraId="652DBA60" w14:textId="77777777" w:rsidR="00476A0D" w:rsidRPr="00291381" w:rsidRDefault="00476A0D" w:rsidP="00535A50">
            <w:pPr>
              <w:pStyle w:val="TAL"/>
            </w:pPr>
          </w:p>
        </w:tc>
        <w:tc>
          <w:tcPr>
            <w:tcW w:w="2551" w:type="dxa"/>
          </w:tcPr>
          <w:p w14:paraId="2653D84F" w14:textId="77777777" w:rsidR="00476A0D" w:rsidRPr="00291381" w:rsidRDefault="00476A0D" w:rsidP="00535A50">
            <w:pPr>
              <w:pStyle w:val="TAL"/>
            </w:pPr>
            <w:r w:rsidRPr="00291381">
              <w:t>NWDAF</w:t>
            </w:r>
          </w:p>
        </w:tc>
      </w:tr>
      <w:tr w:rsidR="00476A0D" w:rsidRPr="00291381" w14:paraId="48B64C17" w14:textId="77777777" w:rsidTr="00535A50">
        <w:tc>
          <w:tcPr>
            <w:tcW w:w="2830" w:type="dxa"/>
            <w:tcBorders>
              <w:top w:val="nil"/>
              <w:bottom w:val="nil"/>
            </w:tcBorders>
          </w:tcPr>
          <w:p w14:paraId="3DFCE790" w14:textId="77777777" w:rsidR="00476A0D" w:rsidRPr="00291381" w:rsidRDefault="00476A0D" w:rsidP="00535A50">
            <w:pPr>
              <w:pStyle w:val="TAL"/>
            </w:pPr>
          </w:p>
        </w:tc>
        <w:tc>
          <w:tcPr>
            <w:tcW w:w="2219" w:type="dxa"/>
          </w:tcPr>
          <w:p w14:paraId="2A4C5734" w14:textId="77777777" w:rsidR="00476A0D" w:rsidRPr="00291381" w:rsidRDefault="00476A0D" w:rsidP="00535A50">
            <w:pPr>
              <w:pStyle w:val="TAL"/>
            </w:pPr>
            <w:r w:rsidRPr="00291381">
              <w:t>Notify</w:t>
            </w:r>
          </w:p>
        </w:tc>
        <w:tc>
          <w:tcPr>
            <w:tcW w:w="2176" w:type="dxa"/>
            <w:tcBorders>
              <w:top w:val="nil"/>
              <w:bottom w:val="single" w:sz="4" w:space="0" w:color="auto"/>
            </w:tcBorders>
          </w:tcPr>
          <w:p w14:paraId="4DBA4234" w14:textId="77777777" w:rsidR="00476A0D" w:rsidRPr="00291381" w:rsidRDefault="00476A0D" w:rsidP="00535A50">
            <w:pPr>
              <w:pStyle w:val="TAL"/>
            </w:pPr>
          </w:p>
        </w:tc>
        <w:tc>
          <w:tcPr>
            <w:tcW w:w="2551" w:type="dxa"/>
          </w:tcPr>
          <w:p w14:paraId="7D8A9656" w14:textId="77777777" w:rsidR="00476A0D" w:rsidRPr="00291381" w:rsidRDefault="00476A0D" w:rsidP="00535A50">
            <w:pPr>
              <w:pStyle w:val="TAL"/>
            </w:pPr>
            <w:r w:rsidRPr="00291381">
              <w:t>NWDAF</w:t>
            </w:r>
          </w:p>
        </w:tc>
      </w:tr>
      <w:tr w:rsidR="00476A0D" w:rsidRPr="00291381" w14:paraId="3EA915F2" w14:textId="77777777" w:rsidTr="00535A50">
        <w:tc>
          <w:tcPr>
            <w:tcW w:w="2830" w:type="dxa"/>
            <w:tcBorders>
              <w:top w:val="nil"/>
              <w:bottom w:val="nil"/>
            </w:tcBorders>
          </w:tcPr>
          <w:p w14:paraId="1491E919" w14:textId="77777777" w:rsidR="00476A0D" w:rsidRPr="00291381" w:rsidRDefault="00476A0D" w:rsidP="00535A50">
            <w:pPr>
              <w:pStyle w:val="TAL"/>
            </w:pPr>
          </w:p>
        </w:tc>
        <w:tc>
          <w:tcPr>
            <w:tcW w:w="2219" w:type="dxa"/>
          </w:tcPr>
          <w:p w14:paraId="3CA81649" w14:textId="77777777" w:rsidR="00476A0D" w:rsidRPr="00291381" w:rsidRDefault="00476A0D" w:rsidP="00535A50">
            <w:pPr>
              <w:pStyle w:val="TAL"/>
            </w:pPr>
            <w:r w:rsidRPr="00291381">
              <w:t>Register</w:t>
            </w:r>
          </w:p>
        </w:tc>
        <w:tc>
          <w:tcPr>
            <w:tcW w:w="2176" w:type="dxa"/>
            <w:tcBorders>
              <w:top w:val="single" w:sz="4" w:space="0" w:color="auto"/>
              <w:bottom w:val="nil"/>
            </w:tcBorders>
          </w:tcPr>
          <w:p w14:paraId="176BBCD3" w14:textId="77777777" w:rsidR="00476A0D" w:rsidRPr="00291381" w:rsidRDefault="00476A0D" w:rsidP="00535A50">
            <w:pPr>
              <w:pStyle w:val="TAL"/>
            </w:pPr>
            <w:r w:rsidRPr="00291381">
              <w:t>Request / Response</w:t>
            </w:r>
          </w:p>
        </w:tc>
        <w:tc>
          <w:tcPr>
            <w:tcW w:w="2551" w:type="dxa"/>
          </w:tcPr>
          <w:p w14:paraId="1B379703" w14:textId="77777777" w:rsidR="00476A0D" w:rsidRPr="00291381" w:rsidRDefault="00476A0D" w:rsidP="00535A50">
            <w:pPr>
              <w:pStyle w:val="TAL"/>
            </w:pPr>
            <w:r w:rsidRPr="00291381">
              <w:t>NWDAF</w:t>
            </w:r>
          </w:p>
        </w:tc>
      </w:tr>
      <w:tr w:rsidR="00476A0D" w:rsidRPr="00291381" w14:paraId="3977448F" w14:textId="77777777" w:rsidTr="00535A50">
        <w:tc>
          <w:tcPr>
            <w:tcW w:w="2830" w:type="dxa"/>
            <w:tcBorders>
              <w:top w:val="nil"/>
              <w:bottom w:val="single" w:sz="4" w:space="0" w:color="auto"/>
            </w:tcBorders>
          </w:tcPr>
          <w:p w14:paraId="77BBC62B" w14:textId="77777777" w:rsidR="00476A0D" w:rsidRPr="00291381" w:rsidRDefault="00476A0D" w:rsidP="00535A50">
            <w:pPr>
              <w:pStyle w:val="TAL"/>
            </w:pPr>
          </w:p>
        </w:tc>
        <w:tc>
          <w:tcPr>
            <w:tcW w:w="2219" w:type="dxa"/>
          </w:tcPr>
          <w:p w14:paraId="79AE56FB" w14:textId="77777777" w:rsidR="00476A0D" w:rsidRPr="00291381" w:rsidRDefault="00476A0D" w:rsidP="00535A50">
            <w:pPr>
              <w:pStyle w:val="TAL"/>
            </w:pPr>
            <w:r w:rsidRPr="00291381">
              <w:t>Request</w:t>
            </w:r>
          </w:p>
        </w:tc>
        <w:tc>
          <w:tcPr>
            <w:tcW w:w="2176" w:type="dxa"/>
            <w:tcBorders>
              <w:top w:val="nil"/>
            </w:tcBorders>
          </w:tcPr>
          <w:p w14:paraId="304BC2A9" w14:textId="77777777" w:rsidR="00476A0D" w:rsidRPr="00291381" w:rsidRDefault="00476A0D" w:rsidP="00535A50">
            <w:pPr>
              <w:pStyle w:val="TAL"/>
            </w:pPr>
          </w:p>
        </w:tc>
        <w:tc>
          <w:tcPr>
            <w:tcW w:w="2551" w:type="dxa"/>
          </w:tcPr>
          <w:p w14:paraId="6577A163" w14:textId="77777777" w:rsidR="00476A0D" w:rsidRPr="00291381" w:rsidRDefault="00476A0D" w:rsidP="00535A50">
            <w:pPr>
              <w:pStyle w:val="TAL"/>
            </w:pPr>
            <w:r w:rsidRPr="00291381">
              <w:t>NWDAF</w:t>
            </w:r>
          </w:p>
        </w:tc>
      </w:tr>
      <w:tr w:rsidR="00476A0D" w:rsidRPr="00291381" w14:paraId="7E3F70ED" w14:textId="77777777" w:rsidTr="00535A50">
        <w:tc>
          <w:tcPr>
            <w:tcW w:w="2830" w:type="dxa"/>
            <w:tcBorders>
              <w:bottom w:val="nil"/>
            </w:tcBorders>
          </w:tcPr>
          <w:p w14:paraId="2F8DE383" w14:textId="77777777" w:rsidR="00476A0D" w:rsidRPr="00291381" w:rsidRDefault="00476A0D" w:rsidP="00535A50">
            <w:pPr>
              <w:pStyle w:val="TAL"/>
            </w:pPr>
            <w:proofErr w:type="spellStart"/>
            <w:r w:rsidRPr="00291381">
              <w:t>Nnwdaf_MLModelTraining</w:t>
            </w:r>
            <w:proofErr w:type="spellEnd"/>
          </w:p>
        </w:tc>
        <w:tc>
          <w:tcPr>
            <w:tcW w:w="2219" w:type="dxa"/>
          </w:tcPr>
          <w:p w14:paraId="715DEFF4" w14:textId="77777777" w:rsidR="00476A0D" w:rsidRPr="00291381" w:rsidRDefault="00476A0D" w:rsidP="00535A50">
            <w:pPr>
              <w:pStyle w:val="TAL"/>
            </w:pPr>
            <w:r w:rsidRPr="00291381">
              <w:t>Subscribe</w:t>
            </w:r>
          </w:p>
        </w:tc>
        <w:tc>
          <w:tcPr>
            <w:tcW w:w="2176" w:type="dxa"/>
            <w:tcBorders>
              <w:bottom w:val="nil"/>
            </w:tcBorders>
          </w:tcPr>
          <w:p w14:paraId="3BCB5BE7" w14:textId="77777777" w:rsidR="00476A0D" w:rsidRPr="00291381" w:rsidRDefault="00476A0D" w:rsidP="00535A50">
            <w:pPr>
              <w:pStyle w:val="TAL"/>
            </w:pPr>
            <w:r w:rsidRPr="00291381">
              <w:t>Subscribe / Notify</w:t>
            </w:r>
          </w:p>
        </w:tc>
        <w:tc>
          <w:tcPr>
            <w:tcW w:w="2551" w:type="dxa"/>
          </w:tcPr>
          <w:p w14:paraId="039174EE" w14:textId="77777777" w:rsidR="00476A0D" w:rsidRPr="00291381" w:rsidRDefault="00476A0D" w:rsidP="00535A50">
            <w:pPr>
              <w:pStyle w:val="TAL"/>
            </w:pPr>
            <w:r w:rsidRPr="00291381">
              <w:t>NWDAF</w:t>
            </w:r>
          </w:p>
        </w:tc>
      </w:tr>
      <w:tr w:rsidR="00476A0D" w:rsidRPr="00291381" w14:paraId="73527CA1" w14:textId="77777777" w:rsidTr="00535A50">
        <w:tc>
          <w:tcPr>
            <w:tcW w:w="2830" w:type="dxa"/>
            <w:tcBorders>
              <w:top w:val="nil"/>
              <w:bottom w:val="nil"/>
            </w:tcBorders>
          </w:tcPr>
          <w:p w14:paraId="62DC2337" w14:textId="77777777" w:rsidR="00476A0D" w:rsidRPr="00291381" w:rsidRDefault="00476A0D" w:rsidP="00535A50">
            <w:pPr>
              <w:pStyle w:val="TAL"/>
            </w:pPr>
          </w:p>
        </w:tc>
        <w:tc>
          <w:tcPr>
            <w:tcW w:w="2219" w:type="dxa"/>
          </w:tcPr>
          <w:p w14:paraId="323FDD35" w14:textId="77777777" w:rsidR="00476A0D" w:rsidRPr="00291381" w:rsidRDefault="00476A0D" w:rsidP="00535A50">
            <w:pPr>
              <w:pStyle w:val="TAL"/>
            </w:pPr>
            <w:r w:rsidRPr="00291381">
              <w:t>Unsubscribe</w:t>
            </w:r>
          </w:p>
        </w:tc>
        <w:tc>
          <w:tcPr>
            <w:tcW w:w="2176" w:type="dxa"/>
            <w:tcBorders>
              <w:top w:val="nil"/>
              <w:bottom w:val="nil"/>
            </w:tcBorders>
          </w:tcPr>
          <w:p w14:paraId="57160721" w14:textId="77777777" w:rsidR="00476A0D" w:rsidRPr="00291381" w:rsidRDefault="00476A0D" w:rsidP="00535A50">
            <w:pPr>
              <w:pStyle w:val="TAL"/>
            </w:pPr>
          </w:p>
        </w:tc>
        <w:tc>
          <w:tcPr>
            <w:tcW w:w="2551" w:type="dxa"/>
          </w:tcPr>
          <w:p w14:paraId="031C64C5" w14:textId="77777777" w:rsidR="00476A0D" w:rsidRPr="00291381" w:rsidRDefault="00476A0D" w:rsidP="00535A50">
            <w:pPr>
              <w:pStyle w:val="TAL"/>
            </w:pPr>
            <w:r w:rsidRPr="00291381">
              <w:t>NWDAF</w:t>
            </w:r>
          </w:p>
        </w:tc>
      </w:tr>
      <w:tr w:rsidR="00476A0D" w:rsidRPr="00291381" w14:paraId="6DDF8DED" w14:textId="77777777" w:rsidTr="00535A50">
        <w:tc>
          <w:tcPr>
            <w:tcW w:w="2830" w:type="dxa"/>
            <w:tcBorders>
              <w:top w:val="nil"/>
              <w:bottom w:val="single" w:sz="4" w:space="0" w:color="auto"/>
            </w:tcBorders>
          </w:tcPr>
          <w:p w14:paraId="3E842CFE" w14:textId="77777777" w:rsidR="00476A0D" w:rsidRPr="00291381" w:rsidRDefault="00476A0D" w:rsidP="00535A50">
            <w:pPr>
              <w:pStyle w:val="TAL"/>
            </w:pPr>
          </w:p>
        </w:tc>
        <w:tc>
          <w:tcPr>
            <w:tcW w:w="2219" w:type="dxa"/>
          </w:tcPr>
          <w:p w14:paraId="6FBEEA75" w14:textId="77777777" w:rsidR="00476A0D" w:rsidRPr="00291381" w:rsidRDefault="00476A0D" w:rsidP="00535A50">
            <w:pPr>
              <w:pStyle w:val="TAL"/>
            </w:pPr>
            <w:r w:rsidRPr="00291381">
              <w:t>Notify</w:t>
            </w:r>
          </w:p>
        </w:tc>
        <w:tc>
          <w:tcPr>
            <w:tcW w:w="2176" w:type="dxa"/>
            <w:tcBorders>
              <w:top w:val="nil"/>
            </w:tcBorders>
          </w:tcPr>
          <w:p w14:paraId="0A3570B6" w14:textId="77777777" w:rsidR="00476A0D" w:rsidRPr="00291381" w:rsidRDefault="00476A0D" w:rsidP="00535A50">
            <w:pPr>
              <w:pStyle w:val="TAL"/>
            </w:pPr>
          </w:p>
        </w:tc>
        <w:tc>
          <w:tcPr>
            <w:tcW w:w="2551" w:type="dxa"/>
          </w:tcPr>
          <w:p w14:paraId="3F31A04D" w14:textId="77777777" w:rsidR="00476A0D" w:rsidRPr="00291381" w:rsidRDefault="00476A0D" w:rsidP="00535A50">
            <w:pPr>
              <w:pStyle w:val="TAL"/>
            </w:pPr>
            <w:r w:rsidRPr="00291381">
              <w:t>NWDAF</w:t>
            </w:r>
          </w:p>
        </w:tc>
      </w:tr>
      <w:tr w:rsidR="00476A0D" w:rsidRPr="00291381" w14:paraId="52AF5523" w14:textId="77777777" w:rsidTr="00535A50">
        <w:tc>
          <w:tcPr>
            <w:tcW w:w="2830" w:type="dxa"/>
            <w:tcBorders>
              <w:bottom w:val="nil"/>
            </w:tcBorders>
          </w:tcPr>
          <w:p w14:paraId="3454A2C7" w14:textId="77777777" w:rsidR="00476A0D" w:rsidRPr="00291381" w:rsidRDefault="00476A0D" w:rsidP="00535A50">
            <w:pPr>
              <w:pStyle w:val="TAL"/>
            </w:pPr>
            <w:proofErr w:type="spellStart"/>
            <w:r w:rsidRPr="00291381">
              <w:t>Nnwdaf_MLModelTrainingInfo</w:t>
            </w:r>
            <w:proofErr w:type="spellEnd"/>
          </w:p>
        </w:tc>
        <w:tc>
          <w:tcPr>
            <w:tcW w:w="2219" w:type="dxa"/>
          </w:tcPr>
          <w:p w14:paraId="2DF57281" w14:textId="77777777" w:rsidR="00476A0D" w:rsidRPr="00291381" w:rsidRDefault="00476A0D" w:rsidP="00535A50">
            <w:pPr>
              <w:pStyle w:val="TAL"/>
            </w:pPr>
            <w:r w:rsidRPr="00291381">
              <w:t>Request</w:t>
            </w:r>
          </w:p>
        </w:tc>
        <w:tc>
          <w:tcPr>
            <w:tcW w:w="2176" w:type="dxa"/>
            <w:tcBorders>
              <w:bottom w:val="nil"/>
            </w:tcBorders>
          </w:tcPr>
          <w:p w14:paraId="3C3679E8" w14:textId="77777777" w:rsidR="00476A0D" w:rsidRPr="00291381" w:rsidRDefault="00476A0D" w:rsidP="00535A50">
            <w:pPr>
              <w:pStyle w:val="TAL"/>
            </w:pPr>
            <w:r w:rsidRPr="00291381">
              <w:t>Request / Response</w:t>
            </w:r>
          </w:p>
        </w:tc>
        <w:tc>
          <w:tcPr>
            <w:tcW w:w="2551" w:type="dxa"/>
          </w:tcPr>
          <w:p w14:paraId="10EF9838" w14:textId="77777777" w:rsidR="00476A0D" w:rsidRPr="00291381" w:rsidRDefault="00476A0D" w:rsidP="00535A50">
            <w:pPr>
              <w:pStyle w:val="TAL"/>
            </w:pPr>
            <w:r w:rsidRPr="00291381">
              <w:t>NWDAF</w:t>
            </w:r>
          </w:p>
        </w:tc>
      </w:tr>
      <w:tr w:rsidR="00476A0D" w:rsidRPr="00291381" w14:paraId="4F6280B9" w14:textId="77777777" w:rsidTr="00535A50">
        <w:tc>
          <w:tcPr>
            <w:tcW w:w="2830" w:type="dxa"/>
            <w:tcBorders>
              <w:bottom w:val="nil"/>
            </w:tcBorders>
            <w:shd w:val="clear" w:color="auto" w:fill="auto"/>
          </w:tcPr>
          <w:p w14:paraId="2B6213C8" w14:textId="77777777" w:rsidR="00476A0D" w:rsidRPr="00291381" w:rsidRDefault="00476A0D" w:rsidP="00535A50">
            <w:pPr>
              <w:pStyle w:val="TAL"/>
            </w:pPr>
            <w:proofErr w:type="spellStart"/>
            <w:r w:rsidRPr="00291381">
              <w:t>Nnwdaf_RoamingAnalytics</w:t>
            </w:r>
            <w:proofErr w:type="spellEnd"/>
          </w:p>
        </w:tc>
        <w:tc>
          <w:tcPr>
            <w:tcW w:w="2219" w:type="dxa"/>
          </w:tcPr>
          <w:p w14:paraId="6C9DA0FE" w14:textId="77777777" w:rsidR="00476A0D" w:rsidRPr="00291381" w:rsidRDefault="00476A0D" w:rsidP="00535A50">
            <w:pPr>
              <w:pStyle w:val="TAL"/>
            </w:pPr>
            <w:r w:rsidRPr="00291381">
              <w:t>Subscribe</w:t>
            </w:r>
          </w:p>
        </w:tc>
        <w:tc>
          <w:tcPr>
            <w:tcW w:w="2176" w:type="dxa"/>
            <w:tcBorders>
              <w:bottom w:val="nil"/>
            </w:tcBorders>
            <w:shd w:val="clear" w:color="auto" w:fill="auto"/>
          </w:tcPr>
          <w:p w14:paraId="76361918" w14:textId="77777777" w:rsidR="00476A0D" w:rsidRPr="00291381" w:rsidRDefault="00476A0D" w:rsidP="00535A50">
            <w:pPr>
              <w:pStyle w:val="TAL"/>
            </w:pPr>
            <w:r w:rsidRPr="00291381">
              <w:t>Subscribe / Notify</w:t>
            </w:r>
          </w:p>
        </w:tc>
        <w:tc>
          <w:tcPr>
            <w:tcW w:w="2551" w:type="dxa"/>
          </w:tcPr>
          <w:p w14:paraId="146DB26B" w14:textId="77777777" w:rsidR="00476A0D" w:rsidRPr="00291381" w:rsidRDefault="00476A0D" w:rsidP="00535A50">
            <w:pPr>
              <w:pStyle w:val="TAL"/>
            </w:pPr>
            <w:r w:rsidRPr="00291381">
              <w:t>H-RE-NWDAF, V-RE-NWDAF</w:t>
            </w:r>
          </w:p>
        </w:tc>
      </w:tr>
      <w:tr w:rsidR="00476A0D" w:rsidRPr="00291381" w14:paraId="54B81077" w14:textId="77777777" w:rsidTr="00535A50">
        <w:tc>
          <w:tcPr>
            <w:tcW w:w="2830" w:type="dxa"/>
            <w:tcBorders>
              <w:top w:val="nil"/>
              <w:bottom w:val="nil"/>
            </w:tcBorders>
            <w:shd w:val="clear" w:color="auto" w:fill="auto"/>
          </w:tcPr>
          <w:p w14:paraId="10F1087C" w14:textId="77777777" w:rsidR="00476A0D" w:rsidRPr="00291381" w:rsidRDefault="00476A0D" w:rsidP="00535A50">
            <w:pPr>
              <w:pStyle w:val="TAL"/>
            </w:pPr>
          </w:p>
        </w:tc>
        <w:tc>
          <w:tcPr>
            <w:tcW w:w="2219" w:type="dxa"/>
          </w:tcPr>
          <w:p w14:paraId="09DF3745" w14:textId="77777777" w:rsidR="00476A0D" w:rsidRPr="00291381" w:rsidRDefault="00476A0D" w:rsidP="00535A50">
            <w:pPr>
              <w:pStyle w:val="TAL"/>
            </w:pPr>
            <w:r w:rsidRPr="00291381">
              <w:t>Unsubscribe</w:t>
            </w:r>
          </w:p>
        </w:tc>
        <w:tc>
          <w:tcPr>
            <w:tcW w:w="2176" w:type="dxa"/>
            <w:tcBorders>
              <w:top w:val="nil"/>
              <w:bottom w:val="nil"/>
            </w:tcBorders>
            <w:shd w:val="clear" w:color="auto" w:fill="auto"/>
          </w:tcPr>
          <w:p w14:paraId="53580AB6" w14:textId="77777777" w:rsidR="00476A0D" w:rsidRPr="00291381" w:rsidRDefault="00476A0D" w:rsidP="00535A50">
            <w:pPr>
              <w:pStyle w:val="TAL"/>
            </w:pPr>
          </w:p>
        </w:tc>
        <w:tc>
          <w:tcPr>
            <w:tcW w:w="2551" w:type="dxa"/>
          </w:tcPr>
          <w:p w14:paraId="739FCE3E" w14:textId="77777777" w:rsidR="00476A0D" w:rsidRPr="00291381" w:rsidRDefault="00476A0D" w:rsidP="00535A50">
            <w:pPr>
              <w:pStyle w:val="TAL"/>
            </w:pPr>
            <w:r w:rsidRPr="00291381">
              <w:t>H-RE-NWDAF, V-RE-NWDAF</w:t>
            </w:r>
          </w:p>
        </w:tc>
      </w:tr>
      <w:tr w:rsidR="00476A0D" w:rsidRPr="00291381" w14:paraId="2AD9D13E" w14:textId="77777777" w:rsidTr="00535A50">
        <w:tc>
          <w:tcPr>
            <w:tcW w:w="2830" w:type="dxa"/>
            <w:tcBorders>
              <w:top w:val="nil"/>
              <w:bottom w:val="nil"/>
            </w:tcBorders>
            <w:shd w:val="clear" w:color="auto" w:fill="auto"/>
          </w:tcPr>
          <w:p w14:paraId="345C8D75" w14:textId="77777777" w:rsidR="00476A0D" w:rsidRPr="00291381" w:rsidRDefault="00476A0D" w:rsidP="00535A50">
            <w:pPr>
              <w:pStyle w:val="TAL"/>
            </w:pPr>
          </w:p>
        </w:tc>
        <w:tc>
          <w:tcPr>
            <w:tcW w:w="2219" w:type="dxa"/>
          </w:tcPr>
          <w:p w14:paraId="5DAB8E61" w14:textId="77777777" w:rsidR="00476A0D" w:rsidRPr="00291381" w:rsidRDefault="00476A0D" w:rsidP="00535A50">
            <w:pPr>
              <w:pStyle w:val="TAL"/>
            </w:pPr>
            <w:r w:rsidRPr="00291381">
              <w:t>Notify</w:t>
            </w:r>
          </w:p>
        </w:tc>
        <w:tc>
          <w:tcPr>
            <w:tcW w:w="2176" w:type="dxa"/>
            <w:tcBorders>
              <w:top w:val="nil"/>
              <w:bottom w:val="single" w:sz="4" w:space="0" w:color="auto"/>
            </w:tcBorders>
            <w:shd w:val="clear" w:color="auto" w:fill="auto"/>
          </w:tcPr>
          <w:p w14:paraId="19820704" w14:textId="77777777" w:rsidR="00476A0D" w:rsidRPr="00291381" w:rsidRDefault="00476A0D" w:rsidP="00535A50">
            <w:pPr>
              <w:pStyle w:val="TAL"/>
            </w:pPr>
          </w:p>
        </w:tc>
        <w:tc>
          <w:tcPr>
            <w:tcW w:w="2551" w:type="dxa"/>
          </w:tcPr>
          <w:p w14:paraId="2C53EDE2" w14:textId="77777777" w:rsidR="00476A0D" w:rsidRPr="00291381" w:rsidRDefault="00476A0D" w:rsidP="00535A50">
            <w:pPr>
              <w:pStyle w:val="TAL"/>
            </w:pPr>
            <w:r w:rsidRPr="00291381">
              <w:t>H-RE-NWDAF, V-RE-NWDAF</w:t>
            </w:r>
          </w:p>
        </w:tc>
      </w:tr>
      <w:tr w:rsidR="00476A0D" w:rsidRPr="00291381" w14:paraId="5693A7EE" w14:textId="77777777" w:rsidTr="00535A50">
        <w:tc>
          <w:tcPr>
            <w:tcW w:w="2830" w:type="dxa"/>
            <w:tcBorders>
              <w:top w:val="nil"/>
              <w:bottom w:val="single" w:sz="4" w:space="0" w:color="auto"/>
            </w:tcBorders>
            <w:shd w:val="clear" w:color="auto" w:fill="auto"/>
          </w:tcPr>
          <w:p w14:paraId="013CFEB6" w14:textId="77777777" w:rsidR="00476A0D" w:rsidRPr="00291381" w:rsidRDefault="00476A0D" w:rsidP="00535A50">
            <w:pPr>
              <w:pStyle w:val="TAL"/>
            </w:pPr>
          </w:p>
        </w:tc>
        <w:tc>
          <w:tcPr>
            <w:tcW w:w="2219" w:type="dxa"/>
          </w:tcPr>
          <w:p w14:paraId="1C042EA9" w14:textId="77777777" w:rsidR="00476A0D" w:rsidRPr="00291381" w:rsidRDefault="00476A0D" w:rsidP="00535A50">
            <w:pPr>
              <w:pStyle w:val="TAL"/>
            </w:pPr>
            <w:r w:rsidRPr="00291381">
              <w:t>Request</w:t>
            </w:r>
          </w:p>
        </w:tc>
        <w:tc>
          <w:tcPr>
            <w:tcW w:w="2176" w:type="dxa"/>
            <w:tcBorders>
              <w:top w:val="single" w:sz="4" w:space="0" w:color="auto"/>
            </w:tcBorders>
            <w:shd w:val="clear" w:color="auto" w:fill="auto"/>
          </w:tcPr>
          <w:p w14:paraId="677ED91E" w14:textId="77777777" w:rsidR="00476A0D" w:rsidRPr="00291381" w:rsidRDefault="00476A0D" w:rsidP="00535A50">
            <w:pPr>
              <w:pStyle w:val="TAL"/>
            </w:pPr>
            <w:r w:rsidRPr="00291381">
              <w:t>Request / Response</w:t>
            </w:r>
          </w:p>
        </w:tc>
        <w:tc>
          <w:tcPr>
            <w:tcW w:w="2551" w:type="dxa"/>
          </w:tcPr>
          <w:p w14:paraId="085C436F" w14:textId="77777777" w:rsidR="00476A0D" w:rsidRPr="00291381" w:rsidRDefault="00476A0D" w:rsidP="00535A50">
            <w:pPr>
              <w:pStyle w:val="TAL"/>
            </w:pPr>
            <w:r w:rsidRPr="00291381">
              <w:t>H-RE-NWDAF, V-RE-NWDAF</w:t>
            </w:r>
          </w:p>
        </w:tc>
      </w:tr>
      <w:tr w:rsidR="00476A0D" w:rsidRPr="00291381" w14:paraId="15587DE0" w14:textId="77777777" w:rsidTr="00535A50">
        <w:tc>
          <w:tcPr>
            <w:tcW w:w="2830" w:type="dxa"/>
            <w:tcBorders>
              <w:bottom w:val="nil"/>
            </w:tcBorders>
          </w:tcPr>
          <w:p w14:paraId="799E2E8C" w14:textId="77777777" w:rsidR="00476A0D" w:rsidRPr="00291381" w:rsidRDefault="00476A0D" w:rsidP="00535A50">
            <w:pPr>
              <w:pStyle w:val="TAL"/>
            </w:pPr>
            <w:proofErr w:type="spellStart"/>
            <w:r w:rsidRPr="00291381">
              <w:t>Nnwdaf_RoamingData</w:t>
            </w:r>
            <w:proofErr w:type="spellEnd"/>
          </w:p>
        </w:tc>
        <w:tc>
          <w:tcPr>
            <w:tcW w:w="2219" w:type="dxa"/>
          </w:tcPr>
          <w:p w14:paraId="446CAFF0" w14:textId="77777777" w:rsidR="00476A0D" w:rsidRPr="00291381" w:rsidRDefault="00476A0D" w:rsidP="00535A50">
            <w:pPr>
              <w:pStyle w:val="TAL"/>
            </w:pPr>
            <w:r w:rsidRPr="00291381">
              <w:t>Subscribe</w:t>
            </w:r>
          </w:p>
        </w:tc>
        <w:tc>
          <w:tcPr>
            <w:tcW w:w="2176" w:type="dxa"/>
            <w:tcBorders>
              <w:bottom w:val="nil"/>
            </w:tcBorders>
          </w:tcPr>
          <w:p w14:paraId="18A6666D" w14:textId="77777777" w:rsidR="00476A0D" w:rsidRPr="00291381" w:rsidRDefault="00476A0D" w:rsidP="00535A50">
            <w:pPr>
              <w:pStyle w:val="TAL"/>
            </w:pPr>
            <w:r w:rsidRPr="00291381">
              <w:t>Subscribe / Notify</w:t>
            </w:r>
          </w:p>
        </w:tc>
        <w:tc>
          <w:tcPr>
            <w:tcW w:w="2551" w:type="dxa"/>
          </w:tcPr>
          <w:p w14:paraId="42B42E14" w14:textId="77777777" w:rsidR="00476A0D" w:rsidRPr="00291381" w:rsidRDefault="00476A0D" w:rsidP="00535A50">
            <w:pPr>
              <w:pStyle w:val="TAL"/>
            </w:pPr>
            <w:r w:rsidRPr="00291381">
              <w:t>H-RE-NWDAF, V-RE-NWDAF</w:t>
            </w:r>
          </w:p>
        </w:tc>
      </w:tr>
      <w:tr w:rsidR="00476A0D" w:rsidRPr="00291381" w14:paraId="2B309269" w14:textId="77777777" w:rsidTr="00535A50">
        <w:tc>
          <w:tcPr>
            <w:tcW w:w="2830" w:type="dxa"/>
            <w:tcBorders>
              <w:top w:val="nil"/>
              <w:bottom w:val="nil"/>
            </w:tcBorders>
          </w:tcPr>
          <w:p w14:paraId="7EE1AE39" w14:textId="77777777" w:rsidR="00476A0D" w:rsidRPr="00291381" w:rsidRDefault="00476A0D" w:rsidP="00535A50">
            <w:pPr>
              <w:pStyle w:val="TAL"/>
            </w:pPr>
          </w:p>
        </w:tc>
        <w:tc>
          <w:tcPr>
            <w:tcW w:w="2219" w:type="dxa"/>
          </w:tcPr>
          <w:p w14:paraId="32E5B539" w14:textId="77777777" w:rsidR="00476A0D" w:rsidRPr="00291381" w:rsidRDefault="00476A0D" w:rsidP="00535A50">
            <w:pPr>
              <w:pStyle w:val="TAL"/>
            </w:pPr>
            <w:r w:rsidRPr="00291381">
              <w:t>Unsubscribe</w:t>
            </w:r>
          </w:p>
        </w:tc>
        <w:tc>
          <w:tcPr>
            <w:tcW w:w="2176" w:type="dxa"/>
            <w:tcBorders>
              <w:top w:val="nil"/>
              <w:bottom w:val="nil"/>
            </w:tcBorders>
          </w:tcPr>
          <w:p w14:paraId="31661091" w14:textId="77777777" w:rsidR="00476A0D" w:rsidRPr="00291381" w:rsidRDefault="00476A0D" w:rsidP="00535A50">
            <w:pPr>
              <w:pStyle w:val="TAL"/>
            </w:pPr>
          </w:p>
        </w:tc>
        <w:tc>
          <w:tcPr>
            <w:tcW w:w="2551" w:type="dxa"/>
          </w:tcPr>
          <w:p w14:paraId="339661BE" w14:textId="77777777" w:rsidR="00476A0D" w:rsidRPr="00291381" w:rsidRDefault="00476A0D" w:rsidP="00535A50">
            <w:pPr>
              <w:pStyle w:val="TAL"/>
            </w:pPr>
            <w:r w:rsidRPr="00291381">
              <w:t>H-RE-NWDAF, V-RE-NWDAF</w:t>
            </w:r>
          </w:p>
        </w:tc>
      </w:tr>
      <w:tr w:rsidR="00476A0D" w:rsidRPr="00291381" w14:paraId="077A1FCA" w14:textId="77777777" w:rsidTr="00535A50">
        <w:tc>
          <w:tcPr>
            <w:tcW w:w="2830" w:type="dxa"/>
            <w:tcBorders>
              <w:top w:val="nil"/>
              <w:bottom w:val="single" w:sz="4" w:space="0" w:color="auto"/>
            </w:tcBorders>
          </w:tcPr>
          <w:p w14:paraId="016D9E90" w14:textId="77777777" w:rsidR="00476A0D" w:rsidRPr="00291381" w:rsidRDefault="00476A0D" w:rsidP="00535A50">
            <w:pPr>
              <w:pStyle w:val="TAL"/>
            </w:pPr>
          </w:p>
        </w:tc>
        <w:tc>
          <w:tcPr>
            <w:tcW w:w="2219" w:type="dxa"/>
          </w:tcPr>
          <w:p w14:paraId="6568BAAD" w14:textId="77777777" w:rsidR="00476A0D" w:rsidRPr="00291381" w:rsidRDefault="00476A0D" w:rsidP="00535A50">
            <w:pPr>
              <w:pStyle w:val="TAL"/>
            </w:pPr>
            <w:r w:rsidRPr="00291381">
              <w:t>Notify</w:t>
            </w:r>
          </w:p>
        </w:tc>
        <w:tc>
          <w:tcPr>
            <w:tcW w:w="2176" w:type="dxa"/>
            <w:tcBorders>
              <w:top w:val="nil"/>
            </w:tcBorders>
          </w:tcPr>
          <w:p w14:paraId="7DCE59CF" w14:textId="77777777" w:rsidR="00476A0D" w:rsidRPr="00291381" w:rsidRDefault="00476A0D" w:rsidP="00535A50">
            <w:pPr>
              <w:pStyle w:val="TAL"/>
            </w:pPr>
          </w:p>
        </w:tc>
        <w:tc>
          <w:tcPr>
            <w:tcW w:w="2551" w:type="dxa"/>
          </w:tcPr>
          <w:p w14:paraId="70585322" w14:textId="77777777" w:rsidR="00476A0D" w:rsidRPr="00291381" w:rsidRDefault="00476A0D" w:rsidP="00535A50">
            <w:pPr>
              <w:pStyle w:val="TAL"/>
            </w:pPr>
            <w:r w:rsidRPr="00291381">
              <w:t>H-RE-NWDAF, V-RE-NWDAF</w:t>
            </w:r>
          </w:p>
        </w:tc>
      </w:tr>
      <w:tr w:rsidR="00476A0D" w:rsidRPr="00291381" w14:paraId="7C61AF1E" w14:textId="77777777" w:rsidTr="00535A50">
        <w:tc>
          <w:tcPr>
            <w:tcW w:w="9776" w:type="dxa"/>
            <w:gridSpan w:val="4"/>
            <w:tcBorders>
              <w:top w:val="single" w:sz="4" w:space="0" w:color="auto"/>
              <w:bottom w:val="single" w:sz="4" w:space="0" w:color="auto"/>
            </w:tcBorders>
          </w:tcPr>
          <w:p w14:paraId="7322332A" w14:textId="77777777" w:rsidR="00476A0D" w:rsidRPr="00291381" w:rsidRDefault="00476A0D" w:rsidP="00535A50">
            <w:pPr>
              <w:pStyle w:val="TAN"/>
            </w:pPr>
            <w:r w:rsidRPr="00291381">
              <w:t>NOTE 1:</w:t>
            </w:r>
            <w:r w:rsidRPr="00291381">
              <w:tab/>
              <w:t xml:space="preserve">How OAM consumes </w:t>
            </w:r>
            <w:proofErr w:type="spellStart"/>
            <w:r w:rsidRPr="00291381">
              <w:t>Nnwdaf</w:t>
            </w:r>
            <w:proofErr w:type="spellEnd"/>
            <w:r w:rsidRPr="00291381">
              <w:t xml:space="preserve"> </w:t>
            </w:r>
            <w:proofErr w:type="gramStart"/>
            <w:r w:rsidRPr="00291381">
              <w:t>services</w:t>
            </w:r>
            <w:proofErr w:type="gramEnd"/>
            <w:r w:rsidRPr="00291381">
              <w:t xml:space="preserve"> and which Analytics information is relevant is defined in TS 28.550 [7] Annex H and out of the scope of this TS.</w:t>
            </w:r>
          </w:p>
          <w:p w14:paraId="0211C79A" w14:textId="77777777" w:rsidR="00476A0D" w:rsidRPr="00291381" w:rsidRDefault="00476A0D" w:rsidP="00535A50">
            <w:pPr>
              <w:pStyle w:val="TAN"/>
            </w:pPr>
            <w:r w:rsidRPr="00291381">
              <w:t>NOTE 2:</w:t>
            </w:r>
            <w:r w:rsidRPr="00291381">
              <w:tab/>
              <w:t xml:space="preserve">How CEF consumes </w:t>
            </w:r>
            <w:proofErr w:type="spellStart"/>
            <w:r w:rsidRPr="00291381">
              <w:t>Nnwdaf</w:t>
            </w:r>
            <w:proofErr w:type="spellEnd"/>
            <w:r w:rsidRPr="00291381">
              <w:t xml:space="preserve"> </w:t>
            </w:r>
            <w:proofErr w:type="gramStart"/>
            <w:r w:rsidRPr="00291381">
              <w:t>services</w:t>
            </w:r>
            <w:proofErr w:type="gramEnd"/>
            <w:r w:rsidRPr="00291381">
              <w:t xml:space="preserve"> and which Analytics information is relevant is defined in TS 28.201 [21] and out of the scope of this TS.</w:t>
            </w:r>
          </w:p>
          <w:p w14:paraId="7F22FD70" w14:textId="77777777" w:rsidR="00476A0D" w:rsidRPr="00291381" w:rsidRDefault="00476A0D" w:rsidP="00535A50">
            <w:pPr>
              <w:pStyle w:val="TAN"/>
            </w:pPr>
            <w:r w:rsidRPr="00291381">
              <w:t>NOTE 3:</w:t>
            </w:r>
            <w:r w:rsidRPr="00291381">
              <w:tab/>
              <w:t xml:space="preserve">The </w:t>
            </w:r>
            <w:proofErr w:type="spellStart"/>
            <w:r w:rsidRPr="00291381">
              <w:t>Nnwdaf_MLModelProvision</w:t>
            </w:r>
            <w:proofErr w:type="spellEnd"/>
            <w:r w:rsidRPr="00291381">
              <w:t xml:space="preserve"> service and the </w:t>
            </w:r>
            <w:proofErr w:type="spellStart"/>
            <w:r w:rsidRPr="00291381">
              <w:t>Nnwdaf_MLModelInfo</w:t>
            </w:r>
            <w:proofErr w:type="spellEnd"/>
            <w:r w:rsidRPr="00291381">
              <w:t xml:space="preserve"> service are provided by an NWDAF containing MTLF and consumed by an NWDAF containing </w:t>
            </w:r>
            <w:proofErr w:type="spellStart"/>
            <w:r w:rsidRPr="00291381">
              <w:t>AnLF</w:t>
            </w:r>
            <w:proofErr w:type="spellEnd"/>
            <w:r w:rsidRPr="00291381">
              <w:t xml:space="preserve"> or provided by an NWDAF containing MTLF supporting FL as a server and consumed by an NWDAF containing MTLF.</w:t>
            </w:r>
          </w:p>
        </w:tc>
      </w:tr>
    </w:tbl>
    <w:p w14:paraId="4A88055D" w14:textId="77777777" w:rsidR="00476A0D" w:rsidRPr="00291381" w:rsidRDefault="00476A0D" w:rsidP="00476A0D"/>
    <w:p w14:paraId="5F42972D" w14:textId="77777777" w:rsidR="00476A0D" w:rsidRPr="00291381" w:rsidRDefault="00476A0D" w:rsidP="00476A0D">
      <w:r w:rsidRPr="00291381">
        <w:t>Table 7.1-2 shows the analytics information provided by NWDAF service.</w:t>
      </w:r>
    </w:p>
    <w:p w14:paraId="18AE83C0" w14:textId="77777777" w:rsidR="00476A0D" w:rsidRPr="00291381" w:rsidRDefault="00476A0D" w:rsidP="00476A0D">
      <w:pPr>
        <w:pStyle w:val="TH"/>
        <w:rPr>
          <w:rFonts w:eastAsia="Malgun Gothic"/>
        </w:rPr>
      </w:pPr>
      <w:bookmarkStart w:id="122" w:name="_CRTable7_12"/>
      <w:r w:rsidRPr="00291381">
        <w:lastRenderedPageBreak/>
        <w:t xml:space="preserve">Table </w:t>
      </w:r>
      <w:bookmarkEnd w:id="122"/>
      <w:r w:rsidRPr="0029138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76A0D" w:rsidRPr="00291381" w14:paraId="2DF8552D" w14:textId="77777777" w:rsidTr="00535A50">
        <w:tc>
          <w:tcPr>
            <w:tcW w:w="1951" w:type="dxa"/>
          </w:tcPr>
          <w:p w14:paraId="7A010D86" w14:textId="77777777" w:rsidR="00476A0D" w:rsidRPr="00291381" w:rsidRDefault="00476A0D" w:rsidP="00535A50">
            <w:pPr>
              <w:pStyle w:val="TAH"/>
            </w:pPr>
            <w:r w:rsidRPr="00291381">
              <w:rPr>
                <w:rFonts w:eastAsia="Calibri"/>
              </w:rPr>
              <w:lastRenderedPageBreak/>
              <w:t>Analytics Information</w:t>
            </w:r>
          </w:p>
        </w:tc>
        <w:tc>
          <w:tcPr>
            <w:tcW w:w="3544" w:type="dxa"/>
          </w:tcPr>
          <w:p w14:paraId="1570D767" w14:textId="77777777" w:rsidR="00476A0D" w:rsidRPr="00291381" w:rsidRDefault="00476A0D" w:rsidP="00535A50">
            <w:pPr>
              <w:pStyle w:val="TAH"/>
              <w:rPr>
                <w:lang w:eastAsia="zh-CN"/>
              </w:rPr>
            </w:pPr>
            <w:r w:rsidRPr="00291381">
              <w:rPr>
                <w:lang w:eastAsia="ko-KR"/>
              </w:rPr>
              <w:t xml:space="preserve">Request </w:t>
            </w:r>
            <w:r w:rsidRPr="00291381">
              <w:rPr>
                <w:rFonts w:eastAsia="Calibri"/>
              </w:rPr>
              <w:t>Description</w:t>
            </w:r>
          </w:p>
        </w:tc>
        <w:tc>
          <w:tcPr>
            <w:tcW w:w="4252" w:type="dxa"/>
          </w:tcPr>
          <w:p w14:paraId="25043880" w14:textId="77777777" w:rsidR="00476A0D" w:rsidRPr="00291381" w:rsidRDefault="00476A0D" w:rsidP="00535A50">
            <w:pPr>
              <w:pStyle w:val="TAH"/>
              <w:rPr>
                <w:rFonts w:eastAsia="Malgun Gothic"/>
                <w:lang w:eastAsia="ko-KR"/>
              </w:rPr>
            </w:pPr>
            <w:r w:rsidRPr="00291381">
              <w:rPr>
                <w:lang w:eastAsia="ko-KR"/>
              </w:rPr>
              <w:t>Response Description</w:t>
            </w:r>
          </w:p>
        </w:tc>
      </w:tr>
      <w:tr w:rsidR="00476A0D" w:rsidRPr="00291381" w14:paraId="19A09CBF" w14:textId="77777777" w:rsidTr="00535A50">
        <w:tc>
          <w:tcPr>
            <w:tcW w:w="1951" w:type="dxa"/>
          </w:tcPr>
          <w:p w14:paraId="2AE86E8C" w14:textId="77777777" w:rsidR="00476A0D" w:rsidRPr="00291381" w:rsidRDefault="00476A0D" w:rsidP="00535A50">
            <w:pPr>
              <w:pStyle w:val="TAL"/>
            </w:pPr>
            <w:r w:rsidRPr="00291381">
              <w:t>Slice Load level information</w:t>
            </w:r>
          </w:p>
        </w:tc>
        <w:tc>
          <w:tcPr>
            <w:tcW w:w="3544" w:type="dxa"/>
          </w:tcPr>
          <w:p w14:paraId="31E5CA7A" w14:textId="77777777" w:rsidR="00476A0D" w:rsidRPr="00291381" w:rsidRDefault="00476A0D" w:rsidP="00535A50">
            <w:pPr>
              <w:pStyle w:val="TAL"/>
            </w:pPr>
            <w:r w:rsidRPr="00291381">
              <w:t>Analytics ID: load level information</w:t>
            </w:r>
          </w:p>
        </w:tc>
        <w:tc>
          <w:tcPr>
            <w:tcW w:w="4252" w:type="dxa"/>
          </w:tcPr>
          <w:p w14:paraId="57956716" w14:textId="77777777" w:rsidR="00476A0D" w:rsidRPr="00291381" w:rsidRDefault="00476A0D" w:rsidP="00535A50">
            <w:pPr>
              <w:pStyle w:val="TAL"/>
            </w:pPr>
            <w:r w:rsidRPr="00291381">
              <w:t>Load level provided as number of UE registrations and number of PDU sessions for a Network Slice and Network Slice instances as well as resource utilization for Network Slice instances.</w:t>
            </w:r>
          </w:p>
        </w:tc>
      </w:tr>
      <w:tr w:rsidR="00476A0D" w:rsidRPr="00291381" w14:paraId="41B60343" w14:textId="77777777" w:rsidTr="00535A50">
        <w:tc>
          <w:tcPr>
            <w:tcW w:w="1951" w:type="dxa"/>
          </w:tcPr>
          <w:p w14:paraId="41AA187D" w14:textId="77777777" w:rsidR="00476A0D" w:rsidRPr="00291381" w:rsidRDefault="00476A0D" w:rsidP="00535A50">
            <w:pPr>
              <w:pStyle w:val="TAL"/>
            </w:pPr>
            <w:r w:rsidRPr="00291381">
              <w:t>Observed Service experience information</w:t>
            </w:r>
          </w:p>
        </w:tc>
        <w:tc>
          <w:tcPr>
            <w:tcW w:w="3544" w:type="dxa"/>
          </w:tcPr>
          <w:p w14:paraId="357A49BB" w14:textId="77777777" w:rsidR="00476A0D" w:rsidRPr="00291381" w:rsidRDefault="00476A0D" w:rsidP="00535A50">
            <w:pPr>
              <w:pStyle w:val="TAL"/>
            </w:pPr>
            <w:r w:rsidRPr="00291381">
              <w:t>Analytics ID: Service Experience</w:t>
            </w:r>
          </w:p>
        </w:tc>
        <w:tc>
          <w:tcPr>
            <w:tcW w:w="4252" w:type="dxa"/>
          </w:tcPr>
          <w:p w14:paraId="2F6B4800" w14:textId="77777777" w:rsidR="00476A0D" w:rsidRPr="00291381" w:rsidRDefault="00476A0D" w:rsidP="00535A50">
            <w:pPr>
              <w:pStyle w:val="TAL"/>
            </w:pPr>
            <w:r w:rsidRPr="0029138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291381">
              <w:t>Application</w:t>
            </w:r>
            <w:proofErr w:type="gramEnd"/>
            <w:r w:rsidRPr="00291381">
              <w:t>, a set of Applications or all Applications on the Network Slice.</w:t>
            </w:r>
          </w:p>
        </w:tc>
      </w:tr>
      <w:tr w:rsidR="00476A0D" w:rsidRPr="00291381" w14:paraId="4CF94C3C" w14:textId="77777777" w:rsidTr="00535A50">
        <w:tc>
          <w:tcPr>
            <w:tcW w:w="1951" w:type="dxa"/>
          </w:tcPr>
          <w:p w14:paraId="7EA80451" w14:textId="77777777" w:rsidR="00476A0D" w:rsidRPr="00291381" w:rsidRDefault="00476A0D" w:rsidP="00535A50">
            <w:pPr>
              <w:pStyle w:val="TAL"/>
            </w:pPr>
            <w:r w:rsidRPr="00291381">
              <w:t>NF Load information</w:t>
            </w:r>
          </w:p>
        </w:tc>
        <w:tc>
          <w:tcPr>
            <w:tcW w:w="3544" w:type="dxa"/>
          </w:tcPr>
          <w:p w14:paraId="0EBA959C" w14:textId="77777777" w:rsidR="00476A0D" w:rsidRPr="00291381" w:rsidRDefault="00476A0D" w:rsidP="00535A50">
            <w:pPr>
              <w:pStyle w:val="TAL"/>
            </w:pPr>
            <w:r w:rsidRPr="00291381">
              <w:t>Analytics ID: NF load information</w:t>
            </w:r>
          </w:p>
        </w:tc>
        <w:tc>
          <w:tcPr>
            <w:tcW w:w="4252" w:type="dxa"/>
          </w:tcPr>
          <w:p w14:paraId="270A30A7" w14:textId="77777777" w:rsidR="00476A0D" w:rsidRPr="00291381" w:rsidRDefault="00476A0D" w:rsidP="00535A50">
            <w:pPr>
              <w:pStyle w:val="TAL"/>
            </w:pPr>
            <w:r w:rsidRPr="00291381">
              <w:t>Load statistics or predictions information for specific NF(s).</w:t>
            </w:r>
          </w:p>
        </w:tc>
      </w:tr>
      <w:tr w:rsidR="00476A0D" w:rsidRPr="00291381" w14:paraId="4EB362CC" w14:textId="77777777" w:rsidTr="00535A50">
        <w:tc>
          <w:tcPr>
            <w:tcW w:w="1951" w:type="dxa"/>
          </w:tcPr>
          <w:p w14:paraId="12EE8446" w14:textId="77777777" w:rsidR="00476A0D" w:rsidRPr="00291381" w:rsidRDefault="00476A0D" w:rsidP="00535A50">
            <w:pPr>
              <w:pStyle w:val="TAL"/>
            </w:pPr>
            <w:r w:rsidRPr="00291381">
              <w:t>Network Performance information</w:t>
            </w:r>
          </w:p>
        </w:tc>
        <w:tc>
          <w:tcPr>
            <w:tcW w:w="3544" w:type="dxa"/>
          </w:tcPr>
          <w:p w14:paraId="6355292D" w14:textId="77777777" w:rsidR="00476A0D" w:rsidRPr="00291381" w:rsidRDefault="00476A0D" w:rsidP="00535A50">
            <w:pPr>
              <w:pStyle w:val="TAL"/>
            </w:pPr>
            <w:r w:rsidRPr="00291381">
              <w:t>Analytics ID: Network Performance</w:t>
            </w:r>
          </w:p>
        </w:tc>
        <w:tc>
          <w:tcPr>
            <w:tcW w:w="4252" w:type="dxa"/>
          </w:tcPr>
          <w:p w14:paraId="55198295" w14:textId="77777777" w:rsidR="00476A0D" w:rsidRPr="00291381" w:rsidRDefault="00476A0D" w:rsidP="00535A50">
            <w:pPr>
              <w:pStyle w:val="TAL"/>
            </w:pPr>
            <w:r w:rsidRPr="00291381">
              <w:t xml:space="preserve">Statistics or predictions on the load in an Area of Interest; in addition, statistics or predictions on the number of UEs that </w:t>
            </w:r>
            <w:proofErr w:type="gramStart"/>
            <w:r w:rsidRPr="00291381">
              <w:t>are located in</w:t>
            </w:r>
            <w:proofErr w:type="gramEnd"/>
            <w:r w:rsidRPr="00291381">
              <w:t xml:space="preserve"> that Area of Interest.</w:t>
            </w:r>
          </w:p>
        </w:tc>
      </w:tr>
      <w:tr w:rsidR="00476A0D" w:rsidRPr="00291381" w14:paraId="0146EBB6" w14:textId="77777777" w:rsidTr="00535A50">
        <w:tc>
          <w:tcPr>
            <w:tcW w:w="1951" w:type="dxa"/>
          </w:tcPr>
          <w:p w14:paraId="52E20FB0" w14:textId="77777777" w:rsidR="00476A0D" w:rsidRPr="00291381" w:rsidRDefault="00476A0D" w:rsidP="00535A50">
            <w:pPr>
              <w:pStyle w:val="TAL"/>
            </w:pPr>
            <w:r w:rsidRPr="00291381">
              <w:t>UE mobility information</w:t>
            </w:r>
          </w:p>
        </w:tc>
        <w:tc>
          <w:tcPr>
            <w:tcW w:w="3544" w:type="dxa"/>
          </w:tcPr>
          <w:p w14:paraId="4580BC23" w14:textId="77777777" w:rsidR="00476A0D" w:rsidRPr="00291381" w:rsidRDefault="00476A0D" w:rsidP="00535A50">
            <w:pPr>
              <w:pStyle w:val="TAL"/>
            </w:pPr>
            <w:r w:rsidRPr="00291381">
              <w:t>Analytics ID: UE Mobility</w:t>
            </w:r>
          </w:p>
        </w:tc>
        <w:tc>
          <w:tcPr>
            <w:tcW w:w="4252" w:type="dxa"/>
          </w:tcPr>
          <w:p w14:paraId="76BE6573" w14:textId="77777777" w:rsidR="00476A0D" w:rsidRPr="00291381" w:rsidRDefault="00476A0D" w:rsidP="00535A50">
            <w:pPr>
              <w:pStyle w:val="TAL"/>
            </w:pPr>
            <w:r w:rsidRPr="00291381">
              <w:t>Statistics or predictions on UE mobility. When visited AOI(s) is included in the Analytics Filter information, only statistics on UE mobility can be provided.</w:t>
            </w:r>
          </w:p>
        </w:tc>
      </w:tr>
      <w:tr w:rsidR="00476A0D" w:rsidRPr="00291381" w14:paraId="711853E5" w14:textId="77777777" w:rsidTr="00535A50">
        <w:tc>
          <w:tcPr>
            <w:tcW w:w="1951" w:type="dxa"/>
          </w:tcPr>
          <w:p w14:paraId="18CD4D35" w14:textId="77777777" w:rsidR="00476A0D" w:rsidRPr="00291381" w:rsidRDefault="00476A0D" w:rsidP="00535A50">
            <w:pPr>
              <w:pStyle w:val="TAL"/>
            </w:pPr>
            <w:r w:rsidRPr="00291381">
              <w:t>UE Communication information</w:t>
            </w:r>
          </w:p>
        </w:tc>
        <w:tc>
          <w:tcPr>
            <w:tcW w:w="3544" w:type="dxa"/>
          </w:tcPr>
          <w:p w14:paraId="1717A48D" w14:textId="77777777" w:rsidR="00476A0D" w:rsidRPr="00291381" w:rsidRDefault="00476A0D" w:rsidP="00535A50">
            <w:pPr>
              <w:pStyle w:val="TAL"/>
            </w:pPr>
            <w:r w:rsidRPr="00291381">
              <w:t>Analytics ID: UE Communication</w:t>
            </w:r>
          </w:p>
        </w:tc>
        <w:tc>
          <w:tcPr>
            <w:tcW w:w="4252" w:type="dxa"/>
          </w:tcPr>
          <w:p w14:paraId="01108058" w14:textId="77777777" w:rsidR="00476A0D" w:rsidRPr="00291381" w:rsidRDefault="00476A0D" w:rsidP="00535A50">
            <w:pPr>
              <w:pStyle w:val="TAL"/>
            </w:pPr>
            <w:r w:rsidRPr="00291381">
              <w:t>Statistics or predictions on UE communication.</w:t>
            </w:r>
          </w:p>
        </w:tc>
      </w:tr>
      <w:tr w:rsidR="00476A0D" w:rsidRPr="00291381" w14:paraId="5C5A49EB" w14:textId="77777777" w:rsidTr="00535A50">
        <w:tc>
          <w:tcPr>
            <w:tcW w:w="1951" w:type="dxa"/>
          </w:tcPr>
          <w:p w14:paraId="4D5768EC" w14:textId="77777777" w:rsidR="00476A0D" w:rsidRPr="00291381" w:rsidRDefault="00476A0D" w:rsidP="00535A50">
            <w:pPr>
              <w:pStyle w:val="TAL"/>
            </w:pPr>
            <w:r w:rsidRPr="00291381">
              <w:t>Expected UE behavioural parameters</w:t>
            </w:r>
          </w:p>
        </w:tc>
        <w:tc>
          <w:tcPr>
            <w:tcW w:w="3544" w:type="dxa"/>
          </w:tcPr>
          <w:p w14:paraId="2D610292" w14:textId="77777777" w:rsidR="00476A0D" w:rsidRPr="00291381" w:rsidRDefault="00476A0D" w:rsidP="00535A50">
            <w:pPr>
              <w:pStyle w:val="TAL"/>
            </w:pPr>
            <w:r w:rsidRPr="00291381">
              <w:t>Analytics ID: UE Mobility and/or UE Communication</w:t>
            </w:r>
          </w:p>
        </w:tc>
        <w:tc>
          <w:tcPr>
            <w:tcW w:w="4252" w:type="dxa"/>
          </w:tcPr>
          <w:p w14:paraId="7DAC76E6" w14:textId="77777777" w:rsidR="00476A0D" w:rsidRPr="00291381" w:rsidRDefault="00476A0D" w:rsidP="00535A50">
            <w:pPr>
              <w:pStyle w:val="TAL"/>
            </w:pPr>
            <w:r w:rsidRPr="00291381">
              <w:t>Analytics on UE Mobility and/or UE Communication.</w:t>
            </w:r>
          </w:p>
        </w:tc>
      </w:tr>
      <w:tr w:rsidR="00476A0D" w:rsidRPr="00291381" w14:paraId="13DCC3FC" w14:textId="77777777" w:rsidTr="00535A50">
        <w:tc>
          <w:tcPr>
            <w:tcW w:w="1951" w:type="dxa"/>
          </w:tcPr>
          <w:p w14:paraId="0ED299A9" w14:textId="77777777" w:rsidR="00476A0D" w:rsidRPr="00291381" w:rsidRDefault="00476A0D" w:rsidP="00535A50">
            <w:pPr>
              <w:pStyle w:val="TAL"/>
            </w:pPr>
            <w:r w:rsidRPr="00291381">
              <w:t>UE Abnormal behaviour information</w:t>
            </w:r>
          </w:p>
        </w:tc>
        <w:tc>
          <w:tcPr>
            <w:tcW w:w="3544" w:type="dxa"/>
          </w:tcPr>
          <w:p w14:paraId="405DA157" w14:textId="77777777" w:rsidR="00476A0D" w:rsidRPr="00291381" w:rsidRDefault="00476A0D" w:rsidP="00535A50">
            <w:pPr>
              <w:pStyle w:val="TAL"/>
            </w:pPr>
            <w:r w:rsidRPr="00291381">
              <w:t>Analytics ID: Abnormal behaviour</w:t>
            </w:r>
          </w:p>
        </w:tc>
        <w:tc>
          <w:tcPr>
            <w:tcW w:w="4252" w:type="dxa"/>
          </w:tcPr>
          <w:p w14:paraId="6303623E" w14:textId="77777777" w:rsidR="00476A0D" w:rsidRPr="00291381" w:rsidRDefault="00476A0D" w:rsidP="00535A50">
            <w:pPr>
              <w:pStyle w:val="TAL"/>
            </w:pPr>
            <w:r w:rsidRPr="00291381">
              <w:t>List of observed or expected exceptions, with Exception ID, Exception Level and other information, depending on the observed or expected exceptions.</w:t>
            </w:r>
          </w:p>
        </w:tc>
      </w:tr>
      <w:tr w:rsidR="00476A0D" w:rsidRPr="00291381" w14:paraId="4B623C4C" w14:textId="77777777" w:rsidTr="00535A50">
        <w:tc>
          <w:tcPr>
            <w:tcW w:w="1951" w:type="dxa"/>
          </w:tcPr>
          <w:p w14:paraId="17575DC3" w14:textId="77777777" w:rsidR="00476A0D" w:rsidRPr="00291381" w:rsidRDefault="00476A0D" w:rsidP="00535A50">
            <w:pPr>
              <w:pStyle w:val="TAL"/>
            </w:pPr>
            <w:r w:rsidRPr="00291381">
              <w:t>End-to-end data volume transfer time</w:t>
            </w:r>
          </w:p>
        </w:tc>
        <w:tc>
          <w:tcPr>
            <w:tcW w:w="3544" w:type="dxa"/>
          </w:tcPr>
          <w:p w14:paraId="0DB4B2B2" w14:textId="77777777" w:rsidR="00476A0D" w:rsidRPr="00291381" w:rsidRDefault="00476A0D" w:rsidP="00535A50">
            <w:pPr>
              <w:pStyle w:val="TAL"/>
            </w:pPr>
            <w:r w:rsidRPr="00291381">
              <w:t>Analytics ID: E2E data volume transfer time</w:t>
            </w:r>
          </w:p>
        </w:tc>
        <w:tc>
          <w:tcPr>
            <w:tcW w:w="4252" w:type="dxa"/>
          </w:tcPr>
          <w:p w14:paraId="68381A9F" w14:textId="77777777" w:rsidR="00476A0D" w:rsidRPr="00291381" w:rsidRDefault="00476A0D" w:rsidP="00535A50">
            <w:pPr>
              <w:pStyle w:val="TAL"/>
            </w:pPr>
            <w:r w:rsidRPr="00291381">
              <w:t>Analytics on E2E data volume transfer time.</w:t>
            </w:r>
          </w:p>
        </w:tc>
      </w:tr>
      <w:tr w:rsidR="00476A0D" w:rsidRPr="00291381" w14:paraId="410947C0" w14:textId="77777777" w:rsidTr="00535A50">
        <w:tc>
          <w:tcPr>
            <w:tcW w:w="1951" w:type="dxa"/>
          </w:tcPr>
          <w:p w14:paraId="12B01717" w14:textId="77777777" w:rsidR="00476A0D" w:rsidRPr="00291381" w:rsidRDefault="00476A0D" w:rsidP="00535A50">
            <w:pPr>
              <w:pStyle w:val="TAL"/>
            </w:pPr>
            <w:r w:rsidRPr="00291381">
              <w:t>User Data Congestion information</w:t>
            </w:r>
          </w:p>
        </w:tc>
        <w:tc>
          <w:tcPr>
            <w:tcW w:w="3544" w:type="dxa"/>
          </w:tcPr>
          <w:p w14:paraId="08727AEA" w14:textId="77777777" w:rsidR="00476A0D" w:rsidRPr="00291381" w:rsidRDefault="00476A0D" w:rsidP="00535A50">
            <w:pPr>
              <w:pStyle w:val="TAL"/>
            </w:pPr>
            <w:r w:rsidRPr="00291381">
              <w:t>Analytics ID: User Data Congestion</w:t>
            </w:r>
          </w:p>
        </w:tc>
        <w:tc>
          <w:tcPr>
            <w:tcW w:w="4252" w:type="dxa"/>
          </w:tcPr>
          <w:p w14:paraId="2AE22745" w14:textId="77777777" w:rsidR="00476A0D" w:rsidRPr="00291381" w:rsidRDefault="00476A0D" w:rsidP="00535A50">
            <w:pPr>
              <w:pStyle w:val="TAL"/>
            </w:pPr>
            <w:r w:rsidRPr="00291381">
              <w:t>Statistics or predictions on the user data congestion for transfer over the user plane, for transfer over the control plane, or for both.</w:t>
            </w:r>
          </w:p>
        </w:tc>
      </w:tr>
      <w:tr w:rsidR="00476A0D" w:rsidRPr="00291381" w14:paraId="36F060D8" w14:textId="77777777" w:rsidTr="00535A50">
        <w:tc>
          <w:tcPr>
            <w:tcW w:w="1951" w:type="dxa"/>
          </w:tcPr>
          <w:p w14:paraId="1C1267BF" w14:textId="77777777" w:rsidR="00476A0D" w:rsidRPr="00291381" w:rsidRDefault="00476A0D" w:rsidP="00535A50">
            <w:pPr>
              <w:pStyle w:val="TAL"/>
            </w:pPr>
            <w:r w:rsidRPr="00291381">
              <w:t>QoS Sustainability</w:t>
            </w:r>
          </w:p>
        </w:tc>
        <w:tc>
          <w:tcPr>
            <w:tcW w:w="3544" w:type="dxa"/>
          </w:tcPr>
          <w:p w14:paraId="0922B972" w14:textId="77777777" w:rsidR="00476A0D" w:rsidRPr="00291381" w:rsidRDefault="00476A0D" w:rsidP="00535A50">
            <w:pPr>
              <w:pStyle w:val="TAL"/>
            </w:pPr>
            <w:r w:rsidRPr="00291381">
              <w:t>Analytics ID: QoS Sustainability</w:t>
            </w:r>
          </w:p>
        </w:tc>
        <w:tc>
          <w:tcPr>
            <w:tcW w:w="4252" w:type="dxa"/>
          </w:tcPr>
          <w:p w14:paraId="14310097" w14:textId="77777777" w:rsidR="00476A0D" w:rsidRPr="00291381" w:rsidRDefault="00476A0D" w:rsidP="00535A50">
            <w:pPr>
              <w:pStyle w:val="TAL"/>
            </w:pPr>
            <w:r w:rsidRPr="0029138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476A0D" w:rsidRPr="00291381" w14:paraId="2C83D9CB" w14:textId="77777777" w:rsidTr="00535A50">
        <w:tc>
          <w:tcPr>
            <w:tcW w:w="1951" w:type="dxa"/>
          </w:tcPr>
          <w:p w14:paraId="3EC01CF4" w14:textId="77777777" w:rsidR="00476A0D" w:rsidRPr="00291381" w:rsidRDefault="00476A0D" w:rsidP="00535A50">
            <w:pPr>
              <w:pStyle w:val="TAL"/>
            </w:pPr>
            <w:r w:rsidRPr="00291381">
              <w:t>Session Management Congestion Control Experience</w:t>
            </w:r>
          </w:p>
        </w:tc>
        <w:tc>
          <w:tcPr>
            <w:tcW w:w="3544" w:type="dxa"/>
          </w:tcPr>
          <w:p w14:paraId="6B23985A" w14:textId="77777777" w:rsidR="00476A0D" w:rsidRPr="00291381" w:rsidRDefault="00476A0D" w:rsidP="00535A50">
            <w:pPr>
              <w:pStyle w:val="TAL"/>
            </w:pPr>
            <w:r w:rsidRPr="00291381">
              <w:t>Analytics ID: Session Management Congestion Control Experience</w:t>
            </w:r>
          </w:p>
        </w:tc>
        <w:tc>
          <w:tcPr>
            <w:tcW w:w="4252" w:type="dxa"/>
          </w:tcPr>
          <w:p w14:paraId="4F989B1F" w14:textId="77777777" w:rsidR="00476A0D" w:rsidRPr="00291381" w:rsidRDefault="00476A0D" w:rsidP="00535A50">
            <w:pPr>
              <w:pStyle w:val="TAL"/>
            </w:pPr>
            <w:r w:rsidRPr="00291381">
              <w:t>Statistics on session management congestion control experience for specific DNN and/or S-NSSAI.</w:t>
            </w:r>
          </w:p>
        </w:tc>
      </w:tr>
      <w:tr w:rsidR="00476A0D" w:rsidRPr="00291381" w14:paraId="4A1F457D" w14:textId="77777777" w:rsidTr="00535A50">
        <w:tc>
          <w:tcPr>
            <w:tcW w:w="1951" w:type="dxa"/>
          </w:tcPr>
          <w:p w14:paraId="5946F8F1" w14:textId="77777777" w:rsidR="00476A0D" w:rsidRPr="00291381" w:rsidRDefault="00476A0D" w:rsidP="00535A50">
            <w:pPr>
              <w:pStyle w:val="TAL"/>
            </w:pPr>
            <w:r w:rsidRPr="00291381">
              <w:t>Redundant Transmission Experience</w:t>
            </w:r>
          </w:p>
        </w:tc>
        <w:tc>
          <w:tcPr>
            <w:tcW w:w="3544" w:type="dxa"/>
          </w:tcPr>
          <w:p w14:paraId="12C9183C" w14:textId="77777777" w:rsidR="00476A0D" w:rsidRPr="00291381" w:rsidRDefault="00476A0D" w:rsidP="00535A50">
            <w:pPr>
              <w:pStyle w:val="TAL"/>
            </w:pPr>
            <w:r w:rsidRPr="00291381">
              <w:t>Analytics ID: Redundant Transmission Experience</w:t>
            </w:r>
          </w:p>
        </w:tc>
        <w:tc>
          <w:tcPr>
            <w:tcW w:w="4252" w:type="dxa"/>
          </w:tcPr>
          <w:p w14:paraId="47B371BD" w14:textId="77777777" w:rsidR="00476A0D" w:rsidRPr="00291381" w:rsidRDefault="00476A0D" w:rsidP="00535A50">
            <w:pPr>
              <w:pStyle w:val="TAL"/>
            </w:pPr>
            <w:r w:rsidRPr="00291381">
              <w:t>Statistics or predictions aimed at supporting redundant transmission decisions for URLLC services.</w:t>
            </w:r>
          </w:p>
        </w:tc>
      </w:tr>
      <w:tr w:rsidR="00476A0D" w:rsidRPr="00291381" w14:paraId="487B5B3D" w14:textId="77777777" w:rsidTr="00535A50">
        <w:tc>
          <w:tcPr>
            <w:tcW w:w="1951" w:type="dxa"/>
          </w:tcPr>
          <w:p w14:paraId="2CB9A07B" w14:textId="77777777" w:rsidR="00476A0D" w:rsidRPr="00291381" w:rsidRDefault="00476A0D" w:rsidP="00535A50">
            <w:pPr>
              <w:pStyle w:val="TAL"/>
            </w:pPr>
            <w:r w:rsidRPr="00291381">
              <w:t>WLAN performance</w:t>
            </w:r>
          </w:p>
        </w:tc>
        <w:tc>
          <w:tcPr>
            <w:tcW w:w="3544" w:type="dxa"/>
          </w:tcPr>
          <w:p w14:paraId="684E60E1" w14:textId="77777777" w:rsidR="00476A0D" w:rsidRPr="00291381" w:rsidRDefault="00476A0D" w:rsidP="00535A50">
            <w:pPr>
              <w:pStyle w:val="TAL"/>
            </w:pPr>
            <w:r w:rsidRPr="00291381">
              <w:t>Analytics ID: WLAN performance</w:t>
            </w:r>
          </w:p>
        </w:tc>
        <w:tc>
          <w:tcPr>
            <w:tcW w:w="4252" w:type="dxa"/>
          </w:tcPr>
          <w:p w14:paraId="21E77B8C" w14:textId="77777777" w:rsidR="00476A0D" w:rsidRPr="00291381" w:rsidRDefault="00476A0D" w:rsidP="00535A50">
            <w:pPr>
              <w:pStyle w:val="TAL"/>
            </w:pPr>
            <w:r w:rsidRPr="00291381">
              <w:t>Statistics or predictions on WLAN performance of UE.</w:t>
            </w:r>
          </w:p>
        </w:tc>
      </w:tr>
      <w:tr w:rsidR="00476A0D" w:rsidRPr="00291381" w14:paraId="1BC18D94" w14:textId="77777777" w:rsidTr="00535A50">
        <w:tc>
          <w:tcPr>
            <w:tcW w:w="1951" w:type="dxa"/>
          </w:tcPr>
          <w:p w14:paraId="3F680189" w14:textId="77777777" w:rsidR="00476A0D" w:rsidRPr="00291381" w:rsidRDefault="00476A0D" w:rsidP="00535A50">
            <w:pPr>
              <w:pStyle w:val="TAL"/>
            </w:pPr>
            <w:r w:rsidRPr="00291381">
              <w:t>Dispersion</w:t>
            </w:r>
          </w:p>
        </w:tc>
        <w:tc>
          <w:tcPr>
            <w:tcW w:w="3544" w:type="dxa"/>
          </w:tcPr>
          <w:p w14:paraId="140FBE76" w14:textId="77777777" w:rsidR="00476A0D" w:rsidRPr="00291381" w:rsidRDefault="00476A0D" w:rsidP="00535A50">
            <w:pPr>
              <w:pStyle w:val="TAL"/>
            </w:pPr>
            <w:r w:rsidRPr="00291381">
              <w:t>Analytics ID: UE Dispersion</w:t>
            </w:r>
          </w:p>
        </w:tc>
        <w:tc>
          <w:tcPr>
            <w:tcW w:w="4252" w:type="dxa"/>
          </w:tcPr>
          <w:p w14:paraId="3B0A789A" w14:textId="77777777" w:rsidR="00476A0D" w:rsidRPr="00291381" w:rsidRDefault="00476A0D" w:rsidP="00535A50">
            <w:pPr>
              <w:pStyle w:val="TAL"/>
            </w:pPr>
            <w:r w:rsidRPr="00291381">
              <w:t>Statistics or predictions that identify the location (i.e. areas of interest) or network slice(s) where a UE, or a group of UEs disperse their data volume, or disperse mobility or session management transactions or both.</w:t>
            </w:r>
          </w:p>
        </w:tc>
      </w:tr>
      <w:tr w:rsidR="00476A0D" w:rsidRPr="00291381" w14:paraId="4D20C50B" w14:textId="77777777" w:rsidTr="00535A50">
        <w:tc>
          <w:tcPr>
            <w:tcW w:w="1951" w:type="dxa"/>
          </w:tcPr>
          <w:p w14:paraId="6B61343D" w14:textId="77777777" w:rsidR="00476A0D" w:rsidRPr="00291381" w:rsidRDefault="00476A0D" w:rsidP="00535A50">
            <w:pPr>
              <w:pStyle w:val="TAL"/>
            </w:pPr>
            <w:r w:rsidRPr="00291381">
              <w:t>DN Performance</w:t>
            </w:r>
          </w:p>
        </w:tc>
        <w:tc>
          <w:tcPr>
            <w:tcW w:w="3544" w:type="dxa"/>
          </w:tcPr>
          <w:p w14:paraId="0B1E0153" w14:textId="77777777" w:rsidR="00476A0D" w:rsidRPr="00291381" w:rsidRDefault="00476A0D" w:rsidP="00535A50">
            <w:pPr>
              <w:pStyle w:val="TAL"/>
            </w:pPr>
            <w:r w:rsidRPr="00291381">
              <w:t>Analytics ID: DN Performance</w:t>
            </w:r>
          </w:p>
        </w:tc>
        <w:tc>
          <w:tcPr>
            <w:tcW w:w="4252" w:type="dxa"/>
          </w:tcPr>
          <w:p w14:paraId="192575B1" w14:textId="77777777" w:rsidR="00476A0D" w:rsidRPr="00291381" w:rsidRDefault="00476A0D" w:rsidP="00535A50">
            <w:pPr>
              <w:pStyle w:val="TAL"/>
            </w:pPr>
            <w:r w:rsidRPr="00291381">
              <w:t>Statistics or predictions on user plane performance for a specific Edge Computing application.</w:t>
            </w:r>
          </w:p>
        </w:tc>
      </w:tr>
      <w:tr w:rsidR="00476A0D" w:rsidRPr="00291381" w14:paraId="33ABDD75" w14:textId="77777777" w:rsidTr="00535A50">
        <w:tc>
          <w:tcPr>
            <w:tcW w:w="1951" w:type="dxa"/>
          </w:tcPr>
          <w:p w14:paraId="7D34043E" w14:textId="77777777" w:rsidR="00476A0D" w:rsidRPr="00291381" w:rsidRDefault="00476A0D" w:rsidP="00535A50">
            <w:pPr>
              <w:pStyle w:val="TAL"/>
            </w:pPr>
            <w:r w:rsidRPr="00291381">
              <w:t>PFD Determination</w:t>
            </w:r>
          </w:p>
        </w:tc>
        <w:tc>
          <w:tcPr>
            <w:tcW w:w="3544" w:type="dxa"/>
          </w:tcPr>
          <w:p w14:paraId="4F93C924" w14:textId="77777777" w:rsidR="00476A0D" w:rsidRPr="00291381" w:rsidRDefault="00476A0D" w:rsidP="00535A50">
            <w:pPr>
              <w:pStyle w:val="TAL"/>
            </w:pPr>
            <w:r w:rsidRPr="00291381">
              <w:t>Analytics ID: PFD Determination</w:t>
            </w:r>
          </w:p>
        </w:tc>
        <w:tc>
          <w:tcPr>
            <w:tcW w:w="4252" w:type="dxa"/>
          </w:tcPr>
          <w:p w14:paraId="7398456A" w14:textId="77777777" w:rsidR="00476A0D" w:rsidRPr="00291381" w:rsidRDefault="00476A0D" w:rsidP="00535A50">
            <w:pPr>
              <w:pStyle w:val="TAL"/>
            </w:pPr>
            <w:r w:rsidRPr="00291381">
              <w:t>Statistics on PFD information for a known application identifier(s).</w:t>
            </w:r>
          </w:p>
        </w:tc>
      </w:tr>
      <w:tr w:rsidR="00476A0D" w:rsidRPr="00291381" w14:paraId="36834419" w14:textId="77777777" w:rsidTr="00535A50">
        <w:tc>
          <w:tcPr>
            <w:tcW w:w="1951" w:type="dxa"/>
          </w:tcPr>
          <w:p w14:paraId="635BA559" w14:textId="77777777" w:rsidR="00476A0D" w:rsidRPr="00291381" w:rsidRDefault="00476A0D" w:rsidP="00535A50">
            <w:pPr>
              <w:pStyle w:val="TAL"/>
            </w:pPr>
            <w:r w:rsidRPr="00291381">
              <w:t>Movement Behaviour</w:t>
            </w:r>
          </w:p>
        </w:tc>
        <w:tc>
          <w:tcPr>
            <w:tcW w:w="3544" w:type="dxa"/>
          </w:tcPr>
          <w:p w14:paraId="4DE32AFC" w14:textId="77777777" w:rsidR="00476A0D" w:rsidRPr="00291381" w:rsidRDefault="00476A0D" w:rsidP="00535A50">
            <w:pPr>
              <w:pStyle w:val="TAL"/>
            </w:pPr>
            <w:r w:rsidRPr="00291381">
              <w:t>Analytics ID: Movement Behaviour</w:t>
            </w:r>
          </w:p>
        </w:tc>
        <w:tc>
          <w:tcPr>
            <w:tcW w:w="4252" w:type="dxa"/>
          </w:tcPr>
          <w:p w14:paraId="1EF4F5B8" w14:textId="77777777" w:rsidR="00476A0D" w:rsidRPr="00291381" w:rsidRDefault="00476A0D" w:rsidP="00535A50">
            <w:pPr>
              <w:pStyle w:val="TAL"/>
            </w:pPr>
            <w:r w:rsidRPr="00291381">
              <w:t>Statistics or predictions on movement behaviour for an applicable area.</w:t>
            </w:r>
          </w:p>
        </w:tc>
      </w:tr>
      <w:tr w:rsidR="00476A0D" w:rsidRPr="00291381" w14:paraId="196F59C7" w14:textId="77777777" w:rsidTr="00535A50">
        <w:tc>
          <w:tcPr>
            <w:tcW w:w="1951" w:type="dxa"/>
          </w:tcPr>
          <w:p w14:paraId="64D84C05" w14:textId="77777777" w:rsidR="00476A0D" w:rsidRPr="00291381" w:rsidRDefault="00476A0D" w:rsidP="00535A50">
            <w:pPr>
              <w:pStyle w:val="TAL"/>
            </w:pPr>
            <w:r w:rsidRPr="00291381">
              <w:t>Location Accuracy</w:t>
            </w:r>
          </w:p>
        </w:tc>
        <w:tc>
          <w:tcPr>
            <w:tcW w:w="3544" w:type="dxa"/>
          </w:tcPr>
          <w:p w14:paraId="58E94CF5" w14:textId="77777777" w:rsidR="00476A0D" w:rsidRPr="00291381" w:rsidRDefault="00476A0D" w:rsidP="00535A50">
            <w:pPr>
              <w:pStyle w:val="TAL"/>
            </w:pPr>
            <w:r w:rsidRPr="00291381">
              <w:t>Analytics ID: Location Accuracy</w:t>
            </w:r>
          </w:p>
        </w:tc>
        <w:tc>
          <w:tcPr>
            <w:tcW w:w="4252" w:type="dxa"/>
          </w:tcPr>
          <w:p w14:paraId="093A377D" w14:textId="77777777" w:rsidR="00476A0D" w:rsidRPr="00291381" w:rsidRDefault="00476A0D" w:rsidP="00535A50">
            <w:pPr>
              <w:pStyle w:val="TAL"/>
            </w:pPr>
            <w:r w:rsidRPr="00291381">
              <w:t>Predictions on Location Accuracy.</w:t>
            </w:r>
          </w:p>
        </w:tc>
      </w:tr>
      <w:tr w:rsidR="00476A0D" w:rsidRPr="00291381" w14:paraId="1CAF35B1" w14:textId="77777777" w:rsidTr="00535A50">
        <w:tc>
          <w:tcPr>
            <w:tcW w:w="1951" w:type="dxa"/>
          </w:tcPr>
          <w:p w14:paraId="5FD3F6F1" w14:textId="77777777" w:rsidR="00476A0D" w:rsidRPr="00291381" w:rsidRDefault="00476A0D" w:rsidP="00535A50">
            <w:pPr>
              <w:pStyle w:val="TAL"/>
            </w:pPr>
            <w:r w:rsidRPr="00291381">
              <w:t>Relative Proximity</w:t>
            </w:r>
          </w:p>
        </w:tc>
        <w:tc>
          <w:tcPr>
            <w:tcW w:w="3544" w:type="dxa"/>
          </w:tcPr>
          <w:p w14:paraId="61B5589C" w14:textId="77777777" w:rsidR="00476A0D" w:rsidRPr="00291381" w:rsidRDefault="00476A0D" w:rsidP="00535A50">
            <w:pPr>
              <w:pStyle w:val="TAL"/>
            </w:pPr>
            <w:r w:rsidRPr="00291381">
              <w:t>Analytics ID: Relative Proximity</w:t>
            </w:r>
          </w:p>
        </w:tc>
        <w:tc>
          <w:tcPr>
            <w:tcW w:w="4252" w:type="dxa"/>
          </w:tcPr>
          <w:p w14:paraId="05154971" w14:textId="77777777" w:rsidR="00476A0D" w:rsidRPr="00291381" w:rsidRDefault="00476A0D" w:rsidP="00535A50">
            <w:pPr>
              <w:pStyle w:val="TAL"/>
            </w:pPr>
            <w:r w:rsidRPr="00291381">
              <w:t>Statistics or predictions on Relative Proximity among UEs.</w:t>
            </w:r>
          </w:p>
        </w:tc>
      </w:tr>
      <w:tr w:rsidR="00476A0D" w:rsidRPr="00291381" w14:paraId="4559E5A7" w14:textId="77777777" w:rsidTr="00535A50">
        <w:tc>
          <w:tcPr>
            <w:tcW w:w="1951" w:type="dxa"/>
          </w:tcPr>
          <w:p w14:paraId="08AB7F47" w14:textId="77777777" w:rsidR="00476A0D" w:rsidRPr="00291381" w:rsidRDefault="00476A0D" w:rsidP="00535A50">
            <w:pPr>
              <w:pStyle w:val="TAL"/>
            </w:pPr>
            <w:r w:rsidRPr="00291381">
              <w:lastRenderedPageBreak/>
              <w:t>PDU Session traffic</w:t>
            </w:r>
          </w:p>
        </w:tc>
        <w:tc>
          <w:tcPr>
            <w:tcW w:w="3544" w:type="dxa"/>
          </w:tcPr>
          <w:p w14:paraId="363E6E35" w14:textId="77777777" w:rsidR="00476A0D" w:rsidRPr="00291381" w:rsidRDefault="00476A0D" w:rsidP="00535A50">
            <w:pPr>
              <w:pStyle w:val="TAL"/>
            </w:pPr>
            <w:r w:rsidRPr="00291381">
              <w:t>Analytics ID: PDU Session traffic</w:t>
            </w:r>
          </w:p>
        </w:tc>
        <w:tc>
          <w:tcPr>
            <w:tcW w:w="4252" w:type="dxa"/>
          </w:tcPr>
          <w:p w14:paraId="1416AF90" w14:textId="77777777" w:rsidR="00476A0D" w:rsidRPr="00291381" w:rsidRDefault="00476A0D" w:rsidP="00535A50">
            <w:pPr>
              <w:pStyle w:val="TAL"/>
            </w:pPr>
            <w:r w:rsidRPr="00291381">
              <w:t>Statistics on whether traffic of UEs via one or multiple PDU sessions is according to the information provided by the service consumer.</w:t>
            </w:r>
          </w:p>
        </w:tc>
      </w:tr>
      <w:tr w:rsidR="00841253" w:rsidRPr="00291381" w14:paraId="651AE016" w14:textId="77777777" w:rsidTr="00841253">
        <w:trPr>
          <w:ins w:id="123" w:author="Nokia r03" w:date="2024-11-05T02:17:00Z"/>
        </w:trPr>
        <w:tc>
          <w:tcPr>
            <w:tcW w:w="1951" w:type="dxa"/>
            <w:tcBorders>
              <w:top w:val="single" w:sz="4" w:space="0" w:color="auto"/>
              <w:left w:val="single" w:sz="4" w:space="0" w:color="auto"/>
              <w:bottom w:val="single" w:sz="4" w:space="0" w:color="auto"/>
              <w:right w:val="single" w:sz="4" w:space="0" w:color="auto"/>
            </w:tcBorders>
          </w:tcPr>
          <w:p w14:paraId="58DD6222" w14:textId="77777777" w:rsidR="00841253" w:rsidRPr="00291381" w:rsidRDefault="00841253" w:rsidP="008029FE">
            <w:pPr>
              <w:pStyle w:val="TAL"/>
              <w:rPr>
                <w:ins w:id="124" w:author="Nokia r03" w:date="2024-11-05T02:17:00Z" w16du:dateUtc="2024-11-05T01:17:00Z"/>
              </w:rPr>
            </w:pPr>
            <w:ins w:id="125" w:author="Nokia r03" w:date="2024-11-05T02:17:00Z" w16du:dateUtc="2024-11-05T01:17:00Z">
              <w:r w:rsidRPr="00291381">
                <w:t>QoS and Policy Assistance</w:t>
              </w:r>
            </w:ins>
          </w:p>
        </w:tc>
        <w:tc>
          <w:tcPr>
            <w:tcW w:w="3544" w:type="dxa"/>
            <w:tcBorders>
              <w:top w:val="single" w:sz="4" w:space="0" w:color="auto"/>
              <w:left w:val="single" w:sz="4" w:space="0" w:color="auto"/>
              <w:bottom w:val="single" w:sz="4" w:space="0" w:color="auto"/>
              <w:right w:val="single" w:sz="4" w:space="0" w:color="auto"/>
            </w:tcBorders>
          </w:tcPr>
          <w:p w14:paraId="400A98B4" w14:textId="77777777" w:rsidR="00841253" w:rsidRPr="00291381" w:rsidRDefault="00841253" w:rsidP="008029FE">
            <w:pPr>
              <w:pStyle w:val="TAL"/>
              <w:rPr>
                <w:ins w:id="126" w:author="Nokia r03" w:date="2024-11-05T02:17:00Z" w16du:dateUtc="2024-11-05T01:17:00Z"/>
              </w:rPr>
            </w:pPr>
            <w:ins w:id="127" w:author="Nokia r03" w:date="2024-11-05T02:17:00Z" w16du:dateUtc="2024-11-05T01:17:00Z">
              <w:r w:rsidRPr="00291381">
                <w:t>Analytics ID: QoS and Policy Assistance</w:t>
              </w:r>
            </w:ins>
          </w:p>
        </w:tc>
        <w:tc>
          <w:tcPr>
            <w:tcW w:w="4252" w:type="dxa"/>
            <w:tcBorders>
              <w:top w:val="single" w:sz="4" w:space="0" w:color="auto"/>
              <w:left w:val="single" w:sz="4" w:space="0" w:color="auto"/>
              <w:bottom w:val="single" w:sz="4" w:space="0" w:color="auto"/>
              <w:right w:val="single" w:sz="4" w:space="0" w:color="auto"/>
            </w:tcBorders>
          </w:tcPr>
          <w:p w14:paraId="71910FDF" w14:textId="1F2B0D1E" w:rsidR="00841253" w:rsidRPr="00291381" w:rsidRDefault="00841253" w:rsidP="008029FE">
            <w:pPr>
              <w:pStyle w:val="TAL"/>
              <w:rPr>
                <w:ins w:id="128" w:author="Nokia r03" w:date="2024-11-05T02:17:00Z" w16du:dateUtc="2024-11-05T01:17:00Z"/>
              </w:rPr>
            </w:pPr>
            <w:ins w:id="129" w:author="Nokia r03" w:date="2024-11-05T02:17:00Z" w16du:dateUtc="2024-11-05T01:17:00Z">
              <w:r w:rsidRPr="00551826">
                <w:t xml:space="preserve">Analytics on predicted </w:t>
              </w:r>
              <w:proofErr w:type="spellStart"/>
              <w:r w:rsidRPr="00551826">
                <w:t>QoE</w:t>
              </w:r>
              <w:proofErr w:type="spellEnd"/>
              <w:r w:rsidRPr="00551826">
                <w:t xml:space="preserve"> for QoS parameter set(s)</w:t>
              </w:r>
              <w:r w:rsidRPr="00291381">
                <w:t xml:space="preserve"> </w:t>
              </w:r>
            </w:ins>
          </w:p>
        </w:tc>
      </w:tr>
    </w:tbl>
    <w:p w14:paraId="24CC164E" w14:textId="77777777" w:rsidR="00476A0D" w:rsidRPr="00291381" w:rsidRDefault="00476A0D" w:rsidP="00476A0D">
      <w:pPr>
        <w:rPr>
          <w:lang w:eastAsia="zh-CN"/>
        </w:rPr>
      </w:pPr>
    </w:p>
    <w:p w14:paraId="4E766C05" w14:textId="77777777" w:rsidR="00D833C5" w:rsidRPr="00291381" w:rsidRDefault="00D833C5" w:rsidP="00D833C5">
      <w:pPr>
        <w:pStyle w:val="10"/>
        <w:rPr>
          <w:lang w:val="en-GB"/>
        </w:rPr>
      </w:pPr>
      <w:r w:rsidRPr="00291381">
        <w:rPr>
          <w:lang w:val="en-GB"/>
        </w:rPr>
        <w:t xml:space="preserve">* * *Next Change * * * </w:t>
      </w:r>
    </w:p>
    <w:p w14:paraId="41DC9620" w14:textId="5C1942B9" w:rsidR="00891B29" w:rsidRPr="00291381" w:rsidRDefault="00891B29" w:rsidP="00992869"/>
    <w:p w14:paraId="6DEA5CD5" w14:textId="77777777" w:rsidR="00D833C5" w:rsidRPr="00291381" w:rsidRDefault="00D833C5" w:rsidP="00D833C5">
      <w:pPr>
        <w:pStyle w:val="Heading3"/>
      </w:pPr>
      <w:bookmarkStart w:id="130" w:name="_Toc170188592"/>
      <w:r w:rsidRPr="00291381">
        <w:t>7.2.2</w:t>
      </w:r>
      <w:r w:rsidRPr="00291381">
        <w:tab/>
      </w:r>
      <w:proofErr w:type="spellStart"/>
      <w:r w:rsidRPr="00291381">
        <w:t>Nnwdaf_AnalyticsSubscription_Subscribe</w:t>
      </w:r>
      <w:proofErr w:type="spellEnd"/>
      <w:r w:rsidRPr="00291381">
        <w:t xml:space="preserve"> service operation</w:t>
      </w:r>
      <w:bookmarkEnd w:id="130"/>
    </w:p>
    <w:p w14:paraId="52F8497E" w14:textId="77777777" w:rsidR="00D833C5" w:rsidRPr="00291381" w:rsidRDefault="00D833C5" w:rsidP="00D833C5">
      <w:pPr>
        <w:rPr>
          <w:b/>
        </w:rPr>
      </w:pPr>
      <w:r w:rsidRPr="00291381">
        <w:rPr>
          <w:b/>
        </w:rPr>
        <w:t xml:space="preserve">Service operation name: </w:t>
      </w:r>
      <w:proofErr w:type="spellStart"/>
      <w:r w:rsidRPr="00291381">
        <w:t>Nnwdaf_AnalyticsSubscription_Subscribe</w:t>
      </w:r>
      <w:proofErr w:type="spellEnd"/>
    </w:p>
    <w:p w14:paraId="1A285931" w14:textId="77777777" w:rsidR="00D833C5" w:rsidRPr="00291381" w:rsidRDefault="00D833C5" w:rsidP="00D833C5">
      <w:pPr>
        <w:rPr>
          <w:lang w:eastAsia="zh-CN"/>
        </w:rPr>
      </w:pPr>
      <w:r w:rsidRPr="00291381">
        <w:rPr>
          <w:b/>
        </w:rPr>
        <w:t>Description:</w:t>
      </w:r>
      <w:r w:rsidRPr="00291381">
        <w:t xml:space="preserve"> Subscribes to NWDAF </w:t>
      </w:r>
      <w:r w:rsidRPr="00291381">
        <w:rPr>
          <w:lang w:eastAsia="zh-CN"/>
        </w:rPr>
        <w:t>analytics and optionally Analytics Accuracy Information</w:t>
      </w:r>
      <w:r w:rsidRPr="00291381">
        <w:t xml:space="preserve"> with specific parameters</w:t>
      </w:r>
      <w:r w:rsidRPr="00291381">
        <w:rPr>
          <w:lang w:eastAsia="zh-CN"/>
        </w:rPr>
        <w:t>.</w:t>
      </w:r>
    </w:p>
    <w:p w14:paraId="18F26E4A" w14:textId="77777777" w:rsidR="00D833C5" w:rsidRPr="00291381" w:rsidRDefault="00D833C5" w:rsidP="00D833C5">
      <w:pPr>
        <w:rPr>
          <w:lang w:eastAsia="zh-CN"/>
        </w:rPr>
      </w:pPr>
      <w:r w:rsidRPr="00291381">
        <w:rPr>
          <w:b/>
          <w:lang w:eastAsia="zh-CN"/>
        </w:rPr>
        <w:t>Inputs, Required:</w:t>
      </w:r>
    </w:p>
    <w:p w14:paraId="277DDD48" w14:textId="77777777" w:rsidR="00D833C5" w:rsidRPr="00291381" w:rsidRDefault="00D833C5" w:rsidP="00D833C5">
      <w:pPr>
        <w:pStyle w:val="B1"/>
        <w:rPr>
          <w:lang w:eastAsia="zh-CN"/>
        </w:rPr>
      </w:pPr>
      <w:r w:rsidRPr="00291381">
        <w:rPr>
          <w:lang w:eastAsia="zh-CN"/>
        </w:rPr>
        <w:t>-</w:t>
      </w:r>
      <w:r w:rsidRPr="00291381">
        <w:rPr>
          <w:lang w:eastAsia="zh-CN"/>
        </w:rPr>
        <w:tab/>
        <w:t xml:space="preserve">(Set of) Analytics ID(s) as defined in Table </w:t>
      </w:r>
      <w:proofErr w:type="gramStart"/>
      <w:r w:rsidRPr="00291381">
        <w:rPr>
          <w:lang w:eastAsia="zh-CN"/>
        </w:rPr>
        <w:t>7.1-2;</w:t>
      </w:r>
      <w:proofErr w:type="gramEnd"/>
    </w:p>
    <w:p w14:paraId="229EE92D" w14:textId="77777777" w:rsidR="00D833C5" w:rsidRPr="00291381" w:rsidRDefault="00D833C5" w:rsidP="00D833C5">
      <w:pPr>
        <w:pStyle w:val="B1"/>
        <w:rPr>
          <w:lang w:eastAsia="zh-CN"/>
        </w:rPr>
      </w:pPr>
      <w:r w:rsidRPr="00291381">
        <w:t>-</w:t>
      </w:r>
      <w:r w:rsidRPr="00291381">
        <w:tab/>
        <w:t xml:space="preserve">Target of Analytics </w:t>
      </w:r>
      <w:proofErr w:type="gramStart"/>
      <w:r w:rsidRPr="00291381">
        <w:t>Reporting;</w:t>
      </w:r>
      <w:proofErr w:type="gramEnd"/>
    </w:p>
    <w:p w14:paraId="45642AE7" w14:textId="77777777" w:rsidR="00D833C5" w:rsidRPr="00291381" w:rsidRDefault="00D833C5" w:rsidP="00D833C5">
      <w:pPr>
        <w:pStyle w:val="B1"/>
        <w:rPr>
          <w:lang w:eastAsia="zh-CN"/>
        </w:rPr>
      </w:pPr>
      <w:r w:rsidRPr="00291381">
        <w:rPr>
          <w:lang w:eastAsia="zh-CN"/>
        </w:rPr>
        <w:t>-</w:t>
      </w:r>
      <w:r w:rsidRPr="00291381">
        <w:rPr>
          <w:lang w:eastAsia="zh-CN"/>
        </w:rPr>
        <w:tab/>
        <w:t>Notification Target Address (+ Notification Correlation ID</w:t>
      </w:r>
      <w:proofErr w:type="gramStart"/>
      <w:r w:rsidRPr="00291381">
        <w:rPr>
          <w:lang w:eastAsia="zh-CN"/>
        </w:rPr>
        <w:t>);</w:t>
      </w:r>
      <w:proofErr w:type="gramEnd"/>
    </w:p>
    <w:p w14:paraId="2ECECBAB" w14:textId="77777777" w:rsidR="00D833C5" w:rsidRPr="00291381" w:rsidRDefault="00D833C5" w:rsidP="00D833C5">
      <w:pPr>
        <w:pStyle w:val="B1"/>
        <w:rPr>
          <w:lang w:eastAsia="zh-CN"/>
        </w:rPr>
      </w:pPr>
      <w:r w:rsidRPr="00291381">
        <w:rPr>
          <w:lang w:eastAsia="zh-CN"/>
        </w:rPr>
        <w:t>-</w:t>
      </w:r>
      <w:r w:rsidRPr="00291381">
        <w:rPr>
          <w:lang w:eastAsia="zh-CN"/>
        </w:rPr>
        <w:tab/>
        <w:t>Analytics Reporting Parameters (including Analytics target period, etc.).</w:t>
      </w:r>
    </w:p>
    <w:p w14:paraId="4E681A3D" w14:textId="77777777" w:rsidR="00D833C5" w:rsidRPr="00291381" w:rsidRDefault="00D833C5" w:rsidP="00D833C5">
      <w:pPr>
        <w:pStyle w:val="NO"/>
        <w:rPr>
          <w:lang w:eastAsia="zh-CN"/>
        </w:rPr>
      </w:pPr>
      <w:r w:rsidRPr="00291381">
        <w:rPr>
          <w:lang w:eastAsia="zh-CN"/>
        </w:rPr>
        <w:t>NOTE 1:</w:t>
      </w:r>
      <w:r w:rsidRPr="00291381">
        <w:rPr>
          <w:lang w:eastAsia="zh-CN"/>
        </w:rPr>
        <w:tab/>
        <w:t>Target of Analytics Reporting can be provided per individual Analytics ID.</w:t>
      </w:r>
    </w:p>
    <w:p w14:paraId="0AC37C11" w14:textId="77777777" w:rsidR="00D833C5" w:rsidRPr="00291381" w:rsidRDefault="00D833C5" w:rsidP="00D833C5">
      <w:pPr>
        <w:rPr>
          <w:lang w:eastAsia="zh-CN"/>
        </w:rPr>
      </w:pPr>
      <w:r w:rsidRPr="00291381">
        <w:rPr>
          <w:b/>
          <w:lang w:eastAsia="zh-CN"/>
        </w:rPr>
        <w:t>Inputs, Optional:</w:t>
      </w:r>
    </w:p>
    <w:p w14:paraId="087B4CDB" w14:textId="77777777" w:rsidR="00D833C5" w:rsidRPr="00291381" w:rsidRDefault="00D833C5" w:rsidP="00D833C5">
      <w:pPr>
        <w:pStyle w:val="B1"/>
        <w:rPr>
          <w:lang w:eastAsia="zh-CN"/>
        </w:rPr>
      </w:pPr>
      <w:r w:rsidRPr="00291381">
        <w:rPr>
          <w:lang w:eastAsia="zh-CN"/>
        </w:rPr>
        <w:t>-</w:t>
      </w:r>
      <w:r w:rsidRPr="00291381">
        <w:rPr>
          <w:lang w:eastAsia="zh-CN"/>
        </w:rPr>
        <w:tab/>
        <w:t xml:space="preserve">Analytics Filter </w:t>
      </w:r>
      <w:proofErr w:type="gramStart"/>
      <w:r w:rsidRPr="00291381">
        <w:rPr>
          <w:lang w:eastAsia="zh-CN"/>
        </w:rPr>
        <w:t>Information;</w:t>
      </w:r>
      <w:proofErr w:type="gramEnd"/>
    </w:p>
    <w:p w14:paraId="7D401544" w14:textId="77777777" w:rsidR="00D833C5" w:rsidRPr="00291381" w:rsidRDefault="00D833C5" w:rsidP="00D833C5">
      <w:pPr>
        <w:pStyle w:val="B1"/>
        <w:rPr>
          <w:lang w:eastAsia="zh-CN"/>
        </w:rPr>
      </w:pPr>
      <w:r w:rsidRPr="00291381">
        <w:rPr>
          <w:lang w:eastAsia="zh-CN"/>
        </w:rPr>
        <w:t>-</w:t>
      </w:r>
      <w:r w:rsidRPr="00291381">
        <w:rPr>
          <w:lang w:eastAsia="zh-CN"/>
        </w:rPr>
        <w:tab/>
        <w:t xml:space="preserve">Time window for historical </w:t>
      </w:r>
      <w:proofErr w:type="gramStart"/>
      <w:r w:rsidRPr="00291381">
        <w:rPr>
          <w:lang w:eastAsia="zh-CN"/>
        </w:rPr>
        <w:t>analytics;</w:t>
      </w:r>
      <w:proofErr w:type="gramEnd"/>
    </w:p>
    <w:p w14:paraId="1E7CDC3F" w14:textId="77777777" w:rsidR="00D833C5" w:rsidRPr="00291381" w:rsidRDefault="00D833C5" w:rsidP="00D833C5">
      <w:pPr>
        <w:pStyle w:val="B1"/>
        <w:rPr>
          <w:lang w:eastAsia="zh-CN"/>
        </w:rPr>
      </w:pPr>
      <w:r w:rsidRPr="00291381">
        <w:rPr>
          <w:lang w:eastAsia="zh-CN"/>
        </w:rPr>
        <w:t>-</w:t>
      </w:r>
      <w:r w:rsidRPr="00291381">
        <w:rPr>
          <w:lang w:eastAsia="zh-CN"/>
        </w:rPr>
        <w:tab/>
        <w:t>Subscription Correlation ID (in the case of modification of the analytics subscription</w:t>
      </w:r>
      <w:proofErr w:type="gramStart"/>
      <w:r w:rsidRPr="00291381">
        <w:rPr>
          <w:lang w:eastAsia="zh-CN"/>
        </w:rPr>
        <w:t>);</w:t>
      </w:r>
      <w:proofErr w:type="gramEnd"/>
    </w:p>
    <w:p w14:paraId="371A312F" w14:textId="77777777" w:rsidR="00D833C5" w:rsidRPr="00291381" w:rsidRDefault="00D833C5" w:rsidP="00D833C5">
      <w:pPr>
        <w:pStyle w:val="B1"/>
        <w:rPr>
          <w:lang w:eastAsia="zh-CN"/>
        </w:rPr>
      </w:pPr>
      <w:r w:rsidRPr="00291381">
        <w:rPr>
          <w:lang w:eastAsia="zh-CN"/>
        </w:rPr>
        <w:t>-</w:t>
      </w:r>
      <w:r w:rsidRPr="00291381">
        <w:rPr>
          <w:lang w:eastAsia="zh-CN"/>
        </w:rPr>
        <w:tab/>
        <w:t xml:space="preserve">Preferred level of accuracy of the </w:t>
      </w:r>
      <w:proofErr w:type="gramStart"/>
      <w:r w:rsidRPr="00291381">
        <w:rPr>
          <w:lang w:eastAsia="zh-CN"/>
        </w:rPr>
        <w:t>analytics;</w:t>
      </w:r>
      <w:proofErr w:type="gramEnd"/>
    </w:p>
    <w:p w14:paraId="02DD98D1" w14:textId="77777777" w:rsidR="00D833C5" w:rsidRPr="00291381" w:rsidRDefault="00D833C5" w:rsidP="00D833C5">
      <w:pPr>
        <w:pStyle w:val="B1"/>
        <w:rPr>
          <w:lang w:eastAsia="zh-CN"/>
        </w:rPr>
      </w:pPr>
      <w:r w:rsidRPr="00291381">
        <w:rPr>
          <w:lang w:eastAsia="zh-CN"/>
        </w:rPr>
        <w:t>-</w:t>
      </w:r>
      <w:r w:rsidRPr="00291381">
        <w:rPr>
          <w:lang w:eastAsia="zh-CN"/>
        </w:rPr>
        <w:tab/>
        <w:t xml:space="preserve">Preferred level of accuracy per analytics </w:t>
      </w:r>
      <w:proofErr w:type="gramStart"/>
      <w:r w:rsidRPr="00291381">
        <w:rPr>
          <w:lang w:eastAsia="zh-CN"/>
        </w:rPr>
        <w:t>subset;</w:t>
      </w:r>
      <w:proofErr w:type="gramEnd"/>
    </w:p>
    <w:p w14:paraId="0A3C3B02" w14:textId="77777777" w:rsidR="00D833C5" w:rsidRPr="00291381" w:rsidRDefault="00D833C5" w:rsidP="00D833C5">
      <w:pPr>
        <w:pStyle w:val="B1"/>
        <w:rPr>
          <w:lang w:eastAsia="zh-CN"/>
        </w:rPr>
      </w:pPr>
      <w:r w:rsidRPr="00291381">
        <w:rPr>
          <w:lang w:eastAsia="zh-CN"/>
        </w:rPr>
        <w:t>-</w:t>
      </w:r>
      <w:r w:rsidRPr="00291381">
        <w:rPr>
          <w:lang w:eastAsia="zh-CN"/>
        </w:rPr>
        <w:tab/>
        <w:t xml:space="preserve">Reporting </w:t>
      </w:r>
      <w:proofErr w:type="gramStart"/>
      <w:r w:rsidRPr="00291381">
        <w:rPr>
          <w:lang w:eastAsia="zh-CN"/>
        </w:rPr>
        <w:t>Thresholds;</w:t>
      </w:r>
      <w:proofErr w:type="gramEnd"/>
    </w:p>
    <w:p w14:paraId="43B06E3B" w14:textId="77777777" w:rsidR="00D833C5" w:rsidRPr="00291381" w:rsidRDefault="00D833C5" w:rsidP="00D833C5">
      <w:pPr>
        <w:pStyle w:val="B1"/>
        <w:rPr>
          <w:lang w:eastAsia="zh-CN"/>
        </w:rPr>
      </w:pPr>
      <w:r w:rsidRPr="00291381">
        <w:rPr>
          <w:lang w:eastAsia="zh-CN"/>
        </w:rPr>
        <w:t>-</w:t>
      </w:r>
      <w:r w:rsidRPr="00291381">
        <w:rPr>
          <w:lang w:eastAsia="zh-CN"/>
        </w:rPr>
        <w:tab/>
        <w:t>Maximum number of objects requested (max</w:t>
      </w:r>
      <w:proofErr w:type="gramStart"/>
      <w:r w:rsidRPr="00291381">
        <w:rPr>
          <w:lang w:eastAsia="zh-CN"/>
        </w:rPr>
        <w:t>);</w:t>
      </w:r>
      <w:proofErr w:type="gramEnd"/>
    </w:p>
    <w:p w14:paraId="6281A83C" w14:textId="77777777" w:rsidR="00D833C5" w:rsidRPr="00291381" w:rsidRDefault="00D833C5" w:rsidP="00D833C5">
      <w:pPr>
        <w:pStyle w:val="B1"/>
        <w:rPr>
          <w:lang w:eastAsia="zh-CN"/>
        </w:rPr>
      </w:pPr>
      <w:r w:rsidRPr="00291381">
        <w:rPr>
          <w:lang w:eastAsia="zh-CN"/>
        </w:rPr>
        <w:t>-</w:t>
      </w:r>
      <w:r w:rsidRPr="00291381">
        <w:rPr>
          <w:lang w:eastAsia="zh-CN"/>
        </w:rPr>
        <w:tab/>
        <w:t xml:space="preserve">Preferred order of </w:t>
      </w:r>
      <w:proofErr w:type="gramStart"/>
      <w:r w:rsidRPr="00291381">
        <w:rPr>
          <w:lang w:eastAsia="zh-CN"/>
        </w:rPr>
        <w:t>results;</w:t>
      </w:r>
      <w:proofErr w:type="gramEnd"/>
    </w:p>
    <w:p w14:paraId="231FFC69" w14:textId="77777777" w:rsidR="00D833C5" w:rsidRPr="00291381" w:rsidRDefault="00D833C5" w:rsidP="00D833C5">
      <w:pPr>
        <w:pStyle w:val="B1"/>
        <w:rPr>
          <w:lang w:eastAsia="zh-CN"/>
        </w:rPr>
      </w:pPr>
      <w:r w:rsidRPr="00291381">
        <w:rPr>
          <w:lang w:eastAsia="zh-CN"/>
        </w:rPr>
        <w:t>-</w:t>
      </w:r>
      <w:r w:rsidRPr="00291381">
        <w:rPr>
          <w:lang w:eastAsia="zh-CN"/>
        </w:rPr>
        <w:tab/>
        <w:t>Maximum number of SUPIs requested (</w:t>
      </w:r>
      <w:proofErr w:type="spellStart"/>
      <w:r w:rsidRPr="00291381">
        <w:rPr>
          <w:lang w:eastAsia="zh-CN"/>
        </w:rPr>
        <w:t>SUPImax</w:t>
      </w:r>
      <w:proofErr w:type="spellEnd"/>
      <w:proofErr w:type="gramStart"/>
      <w:r w:rsidRPr="00291381">
        <w:rPr>
          <w:lang w:eastAsia="zh-CN"/>
        </w:rPr>
        <w:t>);</w:t>
      </w:r>
      <w:proofErr w:type="gramEnd"/>
    </w:p>
    <w:p w14:paraId="1D23103A" w14:textId="77777777" w:rsidR="00D833C5" w:rsidRPr="00291381" w:rsidRDefault="00D833C5" w:rsidP="00D833C5">
      <w:pPr>
        <w:pStyle w:val="B1"/>
        <w:rPr>
          <w:lang w:eastAsia="zh-CN"/>
        </w:rPr>
      </w:pPr>
      <w:r w:rsidRPr="00291381">
        <w:rPr>
          <w:lang w:eastAsia="zh-CN"/>
        </w:rPr>
        <w:t>-</w:t>
      </w:r>
      <w:r w:rsidRPr="00291381">
        <w:rPr>
          <w:lang w:eastAsia="zh-CN"/>
        </w:rPr>
        <w:tab/>
        <w:t xml:space="preserve">Time when analytics information is </w:t>
      </w:r>
      <w:proofErr w:type="gramStart"/>
      <w:r w:rsidRPr="00291381">
        <w:rPr>
          <w:lang w:eastAsia="zh-CN"/>
        </w:rPr>
        <w:t>needed;</w:t>
      </w:r>
      <w:proofErr w:type="gramEnd"/>
    </w:p>
    <w:p w14:paraId="653250DE" w14:textId="77777777" w:rsidR="00D833C5" w:rsidRPr="00291381" w:rsidRDefault="00D833C5" w:rsidP="00D833C5">
      <w:pPr>
        <w:pStyle w:val="B1"/>
        <w:rPr>
          <w:lang w:eastAsia="zh-CN"/>
        </w:rPr>
      </w:pPr>
      <w:r w:rsidRPr="00291381">
        <w:rPr>
          <w:lang w:eastAsia="zh-CN"/>
        </w:rPr>
        <w:t>-</w:t>
      </w:r>
      <w:r w:rsidRPr="00291381">
        <w:rPr>
          <w:lang w:eastAsia="zh-CN"/>
        </w:rPr>
        <w:tab/>
        <w:t xml:space="preserve">Analytics Metadata </w:t>
      </w:r>
      <w:proofErr w:type="gramStart"/>
      <w:r w:rsidRPr="00291381">
        <w:rPr>
          <w:lang w:eastAsia="zh-CN"/>
        </w:rPr>
        <w:t>Request;</w:t>
      </w:r>
      <w:proofErr w:type="gramEnd"/>
    </w:p>
    <w:p w14:paraId="56553FA5" w14:textId="77777777" w:rsidR="00D833C5" w:rsidRPr="00291381" w:rsidRDefault="00D833C5" w:rsidP="00D833C5">
      <w:pPr>
        <w:pStyle w:val="B1"/>
        <w:rPr>
          <w:lang w:eastAsia="zh-CN"/>
        </w:rPr>
      </w:pPr>
      <w:r w:rsidRPr="00291381">
        <w:rPr>
          <w:lang w:eastAsia="zh-CN"/>
        </w:rPr>
        <w:t>-</w:t>
      </w:r>
      <w:r w:rsidRPr="00291381">
        <w:rPr>
          <w:lang w:eastAsia="zh-CN"/>
        </w:rPr>
        <w:tab/>
        <w:t xml:space="preserve">(Set of) NWDAF identifiers used by the NWDAF service consumer when aggregating multiple analytic </w:t>
      </w:r>
      <w:proofErr w:type="gramStart"/>
      <w:r w:rsidRPr="00291381">
        <w:rPr>
          <w:lang w:eastAsia="zh-CN"/>
        </w:rPr>
        <w:t>subscriptions;</w:t>
      </w:r>
      <w:proofErr w:type="gramEnd"/>
    </w:p>
    <w:p w14:paraId="1F778578" w14:textId="77777777" w:rsidR="00D833C5" w:rsidRPr="00291381" w:rsidRDefault="00D833C5" w:rsidP="00D833C5">
      <w:pPr>
        <w:pStyle w:val="B1"/>
        <w:rPr>
          <w:lang w:eastAsia="zh-CN"/>
        </w:rPr>
      </w:pPr>
      <w:r w:rsidRPr="00291381">
        <w:rPr>
          <w:lang w:eastAsia="zh-CN"/>
        </w:rPr>
        <w:t>-</w:t>
      </w:r>
      <w:r w:rsidRPr="00291381">
        <w:rPr>
          <w:lang w:eastAsia="zh-CN"/>
        </w:rPr>
        <w:tab/>
        <w:t xml:space="preserve">Dataset Statistical </w:t>
      </w:r>
      <w:proofErr w:type="gramStart"/>
      <w:r w:rsidRPr="00291381">
        <w:rPr>
          <w:lang w:eastAsia="zh-CN"/>
        </w:rPr>
        <w:t>Properties;</w:t>
      </w:r>
      <w:proofErr w:type="gramEnd"/>
    </w:p>
    <w:p w14:paraId="47480EFB" w14:textId="77777777" w:rsidR="00D833C5" w:rsidRPr="00291381" w:rsidRDefault="00D833C5" w:rsidP="00D833C5">
      <w:pPr>
        <w:pStyle w:val="B1"/>
        <w:rPr>
          <w:lang w:eastAsia="zh-CN"/>
        </w:rPr>
      </w:pPr>
      <w:r w:rsidRPr="00291381">
        <w:rPr>
          <w:lang w:eastAsia="zh-CN"/>
        </w:rPr>
        <w:t>-</w:t>
      </w:r>
      <w:r w:rsidRPr="00291381">
        <w:rPr>
          <w:lang w:eastAsia="zh-CN"/>
        </w:rPr>
        <w:tab/>
        <w:t xml:space="preserve">Output </w:t>
      </w:r>
      <w:proofErr w:type="gramStart"/>
      <w:r w:rsidRPr="00291381">
        <w:rPr>
          <w:lang w:eastAsia="zh-CN"/>
        </w:rPr>
        <w:t>strategy;</w:t>
      </w:r>
      <w:proofErr w:type="gramEnd"/>
    </w:p>
    <w:p w14:paraId="32738A7A" w14:textId="77777777" w:rsidR="00D833C5" w:rsidRPr="00291381" w:rsidRDefault="00D833C5" w:rsidP="00D833C5">
      <w:pPr>
        <w:pStyle w:val="B1"/>
        <w:rPr>
          <w:lang w:eastAsia="zh-CN"/>
        </w:rPr>
      </w:pPr>
      <w:r w:rsidRPr="00291381">
        <w:rPr>
          <w:lang w:eastAsia="zh-CN"/>
        </w:rPr>
        <w:t>-</w:t>
      </w:r>
      <w:r w:rsidRPr="00291381">
        <w:rPr>
          <w:lang w:eastAsia="zh-CN"/>
        </w:rPr>
        <w:tab/>
        <w:t xml:space="preserve">Data time </w:t>
      </w:r>
      <w:proofErr w:type="gramStart"/>
      <w:r w:rsidRPr="00291381">
        <w:rPr>
          <w:lang w:eastAsia="zh-CN"/>
        </w:rPr>
        <w:t>window;</w:t>
      </w:r>
      <w:proofErr w:type="gramEnd"/>
    </w:p>
    <w:p w14:paraId="15943540" w14:textId="77777777" w:rsidR="00D833C5" w:rsidRPr="00291381" w:rsidRDefault="00D833C5" w:rsidP="00D833C5">
      <w:pPr>
        <w:pStyle w:val="B1"/>
        <w:rPr>
          <w:lang w:eastAsia="zh-CN"/>
        </w:rPr>
      </w:pPr>
      <w:r w:rsidRPr="00291381">
        <w:rPr>
          <w:lang w:eastAsia="zh-CN"/>
        </w:rPr>
        <w:t>-</w:t>
      </w:r>
      <w:r w:rsidRPr="00291381">
        <w:rPr>
          <w:lang w:eastAsia="zh-CN"/>
        </w:rPr>
        <w:tab/>
        <w:t xml:space="preserve">Consumer NF's serving area or NF </w:t>
      </w:r>
      <w:proofErr w:type="gramStart"/>
      <w:r w:rsidRPr="00291381">
        <w:rPr>
          <w:lang w:eastAsia="zh-CN"/>
        </w:rPr>
        <w:t>ID;</w:t>
      </w:r>
      <w:proofErr w:type="gramEnd"/>
    </w:p>
    <w:p w14:paraId="71CBA44D" w14:textId="77777777" w:rsidR="00D833C5" w:rsidRPr="00291381" w:rsidRDefault="00D833C5" w:rsidP="00D833C5">
      <w:pPr>
        <w:pStyle w:val="B1"/>
        <w:rPr>
          <w:lang w:eastAsia="zh-CN"/>
        </w:rPr>
      </w:pPr>
      <w:r w:rsidRPr="00291381">
        <w:rPr>
          <w:lang w:eastAsia="zh-CN"/>
        </w:rPr>
        <w:t>-</w:t>
      </w:r>
      <w:r w:rsidRPr="00291381">
        <w:rPr>
          <w:lang w:eastAsia="zh-CN"/>
        </w:rPr>
        <w:tab/>
        <w:t xml:space="preserve">Information of previous analytics subscription, i.e. NWDAF identifier (i.e. Instance ID or Set ID), Analytics ID(s) (including SUPIs and Analytics Filter Information for UE-related Analytics) and Subscription Correlation </w:t>
      </w:r>
      <w:proofErr w:type="gramStart"/>
      <w:r w:rsidRPr="00291381">
        <w:rPr>
          <w:lang w:eastAsia="zh-CN"/>
        </w:rPr>
        <w:t>ID;</w:t>
      </w:r>
      <w:proofErr w:type="gramEnd"/>
    </w:p>
    <w:p w14:paraId="2C6B05D3" w14:textId="77777777" w:rsidR="00D833C5" w:rsidRPr="00291381" w:rsidRDefault="00D833C5" w:rsidP="00D833C5">
      <w:pPr>
        <w:pStyle w:val="B1"/>
        <w:rPr>
          <w:lang w:eastAsia="zh-CN"/>
        </w:rPr>
      </w:pPr>
      <w:r w:rsidRPr="00291381">
        <w:rPr>
          <w:lang w:eastAsia="zh-CN"/>
        </w:rPr>
        <w:lastRenderedPageBreak/>
        <w:t>-</w:t>
      </w:r>
      <w:r w:rsidRPr="00291381">
        <w:rPr>
          <w:lang w:eastAsia="zh-CN"/>
        </w:rPr>
        <w:tab/>
        <w:t>Use case context.</w:t>
      </w:r>
    </w:p>
    <w:p w14:paraId="20CB4034" w14:textId="77777777" w:rsidR="00D833C5" w:rsidRPr="00291381" w:rsidRDefault="00D833C5" w:rsidP="00D833C5">
      <w:pPr>
        <w:pStyle w:val="B1"/>
        <w:rPr>
          <w:lang w:eastAsia="zh-CN"/>
        </w:rPr>
      </w:pPr>
      <w:r w:rsidRPr="00291381">
        <w:rPr>
          <w:lang w:eastAsia="zh-CN"/>
        </w:rPr>
        <w:t>-</w:t>
      </w:r>
      <w:r w:rsidRPr="00291381">
        <w:rPr>
          <w:lang w:eastAsia="zh-CN"/>
        </w:rPr>
        <w:tab/>
        <w:t>Analytics Accuracy Request information.</w:t>
      </w:r>
    </w:p>
    <w:p w14:paraId="306AC87C" w14:textId="77777777" w:rsidR="00D833C5" w:rsidRPr="00291381" w:rsidRDefault="00D833C5" w:rsidP="00D833C5">
      <w:pPr>
        <w:pStyle w:val="B1"/>
        <w:rPr>
          <w:lang w:eastAsia="zh-CN"/>
        </w:rPr>
      </w:pPr>
      <w:r w:rsidRPr="00291381">
        <w:rPr>
          <w:lang w:eastAsia="zh-CN"/>
        </w:rPr>
        <w:t>-</w:t>
      </w:r>
      <w:r w:rsidRPr="00291381">
        <w:rPr>
          <w:lang w:eastAsia="zh-CN"/>
        </w:rPr>
        <w:tab/>
        <w:t>Analytics Feedback Information.</w:t>
      </w:r>
    </w:p>
    <w:p w14:paraId="0B99FC5D" w14:textId="77777777" w:rsidR="00D833C5" w:rsidRPr="00291381" w:rsidRDefault="00D833C5" w:rsidP="00D833C5">
      <w:pPr>
        <w:pStyle w:val="NO"/>
        <w:rPr>
          <w:lang w:eastAsia="zh-CN"/>
        </w:rPr>
      </w:pPr>
      <w:r w:rsidRPr="00291381">
        <w:rPr>
          <w:lang w:eastAsia="zh-CN"/>
        </w:rPr>
        <w:t>NOTE 2:</w:t>
      </w:r>
      <w:r w:rsidRPr="00291381">
        <w:rPr>
          <w:lang w:eastAsia="zh-CN"/>
        </w:rPr>
        <w:tab/>
        <w:t>Analytics Filter Information, Reporting Thresholds, maximum number of objects requested (max), maximum number of SUPIs requested (</w:t>
      </w:r>
      <w:proofErr w:type="spellStart"/>
      <w:r w:rsidRPr="00291381">
        <w:rPr>
          <w:lang w:eastAsia="zh-CN"/>
        </w:rPr>
        <w:t>SUPImax</w:t>
      </w:r>
      <w:proofErr w:type="spellEnd"/>
      <w:r w:rsidRPr="00291381">
        <w:rPr>
          <w:lang w:eastAsia="zh-CN"/>
        </w:rPr>
        <w:t>), Analytics Metadata Request, Dataset Statistical Properties, Output strategy, Data time window and time when analytics information is needed can be provided per individual Analytics ID.</w:t>
      </w:r>
    </w:p>
    <w:p w14:paraId="2D7341EB" w14:textId="77777777" w:rsidR="00D833C5" w:rsidRPr="00291381" w:rsidRDefault="00D833C5" w:rsidP="00D833C5">
      <w:pPr>
        <w:pStyle w:val="NO"/>
        <w:rPr>
          <w:lang w:eastAsia="zh-CN"/>
        </w:rPr>
      </w:pPr>
      <w:r w:rsidRPr="00291381">
        <w:rPr>
          <w:lang w:eastAsia="zh-CN"/>
        </w:rPr>
        <w:t>NOTE 3:</w:t>
      </w:r>
      <w:r w:rsidRPr="00291381">
        <w:rPr>
          <w:lang w:eastAsia="zh-CN"/>
        </w:rPr>
        <w:tab/>
        <w:t>Analytics Feedback Information only can be included in modification request for the existing analytics subscription.</w:t>
      </w:r>
    </w:p>
    <w:p w14:paraId="39B4AECF" w14:textId="77777777" w:rsidR="00D833C5" w:rsidRPr="00291381" w:rsidRDefault="00D833C5" w:rsidP="00D833C5">
      <w:pPr>
        <w:pStyle w:val="NO"/>
        <w:rPr>
          <w:lang w:eastAsia="zh-CN"/>
        </w:rPr>
      </w:pPr>
      <w:r w:rsidRPr="00291381">
        <w:rPr>
          <w:lang w:eastAsia="zh-CN"/>
        </w:rPr>
        <w:t>NOTE 4:</w:t>
      </w:r>
      <w:r w:rsidRPr="00291381">
        <w:rPr>
          <w:lang w:eastAsia="zh-CN"/>
        </w:rPr>
        <w:tab/>
        <w:t>Other input parameters specific for different analytics ID can be also needed, as specified in the corresponding clause for each analytics ID.</w:t>
      </w:r>
    </w:p>
    <w:p w14:paraId="1C5249A7" w14:textId="7A4239F1" w:rsidR="00841253" w:rsidRPr="00291381" w:rsidRDefault="00841253" w:rsidP="00841253">
      <w:pPr>
        <w:pStyle w:val="B1"/>
        <w:rPr>
          <w:ins w:id="131" w:author="Nokia r03" w:date="2024-11-05T02:18:00Z" w16du:dateUtc="2024-11-05T01:18:00Z"/>
          <w:lang w:eastAsia="zh-CN"/>
        </w:rPr>
      </w:pPr>
      <w:ins w:id="132" w:author="Nokia r03" w:date="2024-11-05T02:18:00Z" w16du:dateUtc="2024-11-05T01:18:00Z">
        <w:r w:rsidRPr="00291381">
          <w:rPr>
            <w:lang w:eastAsia="zh-CN"/>
          </w:rPr>
          <w:t>-</w:t>
        </w:r>
        <w:r w:rsidRPr="00291381">
          <w:rPr>
            <w:lang w:eastAsia="zh-CN"/>
          </w:rPr>
          <w:tab/>
        </w:r>
        <w:r w:rsidRPr="00291381">
          <w:t xml:space="preserve">QoS </w:t>
        </w:r>
        <w:r w:rsidRPr="00551826">
          <w:t xml:space="preserve">parameter set(s), </w:t>
        </w:r>
        <w:r w:rsidRPr="00551826">
          <w:rPr>
            <w:lang w:eastAsia="zh-CN"/>
          </w:rPr>
          <w:t xml:space="preserve">value(s) of individual parameters in QoS parameter set(s), minimum </w:t>
        </w:r>
        <w:proofErr w:type="spellStart"/>
        <w:r w:rsidRPr="00551826">
          <w:rPr>
            <w:lang w:eastAsia="zh-CN"/>
          </w:rPr>
          <w:t>QoE</w:t>
        </w:r>
        <w:proofErr w:type="spellEnd"/>
        <w:r w:rsidRPr="00551826">
          <w:rPr>
            <w:lang w:eastAsia="zh-CN"/>
          </w:rPr>
          <w:t>.</w:t>
        </w:r>
      </w:ins>
    </w:p>
    <w:p w14:paraId="03CC8267" w14:textId="77777777" w:rsidR="00D833C5" w:rsidRPr="00291381" w:rsidRDefault="00D833C5" w:rsidP="00D833C5">
      <w:pPr>
        <w:rPr>
          <w:lang w:eastAsia="zh-CN"/>
        </w:rPr>
      </w:pPr>
      <w:r w:rsidRPr="00291381">
        <w:rPr>
          <w:b/>
          <w:lang w:eastAsia="zh-CN"/>
        </w:rPr>
        <w:t>Outputs Required:</w:t>
      </w:r>
      <w:r w:rsidRPr="00291381">
        <w:rPr>
          <w:lang w:eastAsia="zh-CN"/>
        </w:rPr>
        <w:t xml:space="preserve"> When the subscription is accepted: Subscription Correlation ID (required for management of this subscription). When the subscription is not accepted, an error response.</w:t>
      </w:r>
    </w:p>
    <w:p w14:paraId="57B35447" w14:textId="77777777" w:rsidR="00D833C5" w:rsidRPr="00291381" w:rsidRDefault="00D833C5" w:rsidP="00D833C5">
      <w:r w:rsidRPr="00291381">
        <w:rPr>
          <w:b/>
        </w:rPr>
        <w:t>Outputs, Optional:</w:t>
      </w:r>
      <w:r w:rsidRPr="00291381">
        <w:t xml:space="preserve"> First corresponding Analytics report is included, if available and if analytics consumer requested immediate reporting (see clause 4.15.1 of TS 23.502 [3]).</w:t>
      </w:r>
    </w:p>
    <w:p w14:paraId="15B4FDBD" w14:textId="77777777" w:rsidR="00D833C5" w:rsidRPr="00291381" w:rsidRDefault="00D833C5" w:rsidP="00D833C5">
      <w:pPr>
        <w:pStyle w:val="NO"/>
        <w:rPr>
          <w:lang w:eastAsia="zh-CN"/>
        </w:rPr>
      </w:pPr>
      <w:r w:rsidRPr="00291381">
        <w:rPr>
          <w:lang w:eastAsia="zh-CN"/>
        </w:rPr>
        <w:t>NOTE 5:</w:t>
      </w:r>
      <w:r w:rsidRPr="00291381">
        <w:rPr>
          <w:lang w:eastAsia="zh-CN"/>
        </w:rPr>
        <w:tab/>
        <w:t xml:space="preserve">When the Target of Analytics Reporting is a SUPI or a GPSI then the subscription may not be accepted, e.g. user consent is not </w:t>
      </w:r>
      <w:proofErr w:type="gramStart"/>
      <w:r w:rsidRPr="00291381">
        <w:rPr>
          <w:lang w:eastAsia="zh-CN"/>
        </w:rPr>
        <w:t>granted</w:t>
      </w:r>
      <w:proofErr w:type="gramEnd"/>
      <w:r w:rsidRPr="00291381">
        <w:rPr>
          <w:lang w:eastAsia="zh-CN"/>
        </w:rPr>
        <w:t xml:space="preserve"> and an error is sent to the consumer. When the Target of Analytics Reporting is an Internal Group Id, or a list of SUPIs/GPSIs or any UE, no error is sent, but a SUPI or GPSI is skipped if user consent is not granted.</w:t>
      </w:r>
    </w:p>
    <w:p w14:paraId="5B76FC3F" w14:textId="77777777" w:rsidR="00D833C5" w:rsidRPr="00291381" w:rsidRDefault="00D833C5" w:rsidP="00D833C5"/>
    <w:p w14:paraId="7EB7ECC0" w14:textId="77777777" w:rsidR="00D833C5" w:rsidRPr="00291381" w:rsidRDefault="00D833C5" w:rsidP="00D833C5">
      <w:pPr>
        <w:pStyle w:val="10"/>
        <w:rPr>
          <w:lang w:val="en-GB"/>
        </w:rPr>
      </w:pPr>
      <w:r w:rsidRPr="00291381">
        <w:rPr>
          <w:lang w:val="en-GB"/>
        </w:rPr>
        <w:t xml:space="preserve">* * *Next Change * * * </w:t>
      </w:r>
    </w:p>
    <w:p w14:paraId="71028938" w14:textId="77777777" w:rsidR="00D833C5" w:rsidRPr="00291381" w:rsidRDefault="00D833C5" w:rsidP="00D833C5">
      <w:pPr>
        <w:pStyle w:val="Heading3"/>
      </w:pPr>
      <w:bookmarkStart w:id="133" w:name="_Toc170188598"/>
      <w:r w:rsidRPr="00291381">
        <w:rPr>
          <w:lang w:eastAsia="zh-CN"/>
        </w:rPr>
        <w:t>7.</w:t>
      </w:r>
      <w:r w:rsidRPr="00291381">
        <w:t>3.2</w:t>
      </w:r>
      <w:r w:rsidRPr="00291381">
        <w:tab/>
      </w:r>
      <w:proofErr w:type="spellStart"/>
      <w:r w:rsidRPr="00291381">
        <w:t>Nnwdaf_AnalyticsInfo_Request</w:t>
      </w:r>
      <w:proofErr w:type="spellEnd"/>
      <w:r w:rsidRPr="00291381">
        <w:t xml:space="preserve"> service operation</w:t>
      </w:r>
      <w:bookmarkEnd w:id="133"/>
    </w:p>
    <w:p w14:paraId="095712C6" w14:textId="77777777" w:rsidR="00D833C5" w:rsidRPr="00291381" w:rsidRDefault="00D833C5" w:rsidP="00D833C5">
      <w:pPr>
        <w:rPr>
          <w:b/>
        </w:rPr>
      </w:pPr>
      <w:r w:rsidRPr="00291381">
        <w:rPr>
          <w:b/>
        </w:rPr>
        <w:t xml:space="preserve">Service operation name: </w:t>
      </w:r>
      <w:proofErr w:type="spellStart"/>
      <w:r w:rsidRPr="00291381">
        <w:t>Nnwdaf_AnalyticsInfo_Request</w:t>
      </w:r>
      <w:proofErr w:type="spellEnd"/>
    </w:p>
    <w:p w14:paraId="6C77D8EB" w14:textId="77777777" w:rsidR="00D833C5" w:rsidRPr="00291381" w:rsidRDefault="00D833C5" w:rsidP="00D833C5">
      <w:pPr>
        <w:rPr>
          <w:lang w:eastAsia="zh-CN"/>
        </w:rPr>
      </w:pPr>
      <w:r w:rsidRPr="00291381">
        <w:rPr>
          <w:b/>
        </w:rPr>
        <w:t xml:space="preserve">Description: </w:t>
      </w:r>
      <w:r w:rsidRPr="00291381">
        <w:t>The consumer requests NWDAF operator specific analytics and optionally Analytics Accuracy Information.</w:t>
      </w:r>
    </w:p>
    <w:p w14:paraId="4CC9A8E8" w14:textId="77777777" w:rsidR="00D833C5" w:rsidRPr="00291381" w:rsidRDefault="00D833C5" w:rsidP="00D833C5">
      <w:pPr>
        <w:rPr>
          <w:lang w:eastAsia="zh-CN"/>
        </w:rPr>
      </w:pPr>
      <w:r w:rsidRPr="00291381">
        <w:rPr>
          <w:b/>
          <w:lang w:eastAsia="zh-CN"/>
        </w:rPr>
        <w:t xml:space="preserve">Inputs, </w:t>
      </w:r>
      <w:proofErr w:type="gramStart"/>
      <w:r w:rsidRPr="00291381">
        <w:rPr>
          <w:b/>
          <w:lang w:eastAsia="zh-CN"/>
        </w:rPr>
        <w:t>Required</w:t>
      </w:r>
      <w:proofErr w:type="gramEnd"/>
      <w:r w:rsidRPr="00291381">
        <w:rPr>
          <w:b/>
          <w:lang w:eastAsia="zh-CN"/>
        </w:rPr>
        <w:t>:</w:t>
      </w:r>
      <w:r w:rsidRPr="00291381">
        <w:rPr>
          <w:lang w:eastAsia="zh-CN"/>
        </w:rPr>
        <w:t xml:space="preserve"> (Set of) Analytics ID(s) as defined in Table 7.1-2, </w:t>
      </w:r>
      <w:r w:rsidRPr="00291381">
        <w:t>Target of Analytics Reporting</w:t>
      </w:r>
      <w:r w:rsidRPr="00291381">
        <w:rPr>
          <w:lang w:eastAsia="zh-CN"/>
        </w:rPr>
        <w:t>, Analytics Reporting Parameters (including Analytics target period, etc.).</w:t>
      </w:r>
    </w:p>
    <w:p w14:paraId="6F6197BB" w14:textId="77777777" w:rsidR="00D833C5" w:rsidRPr="00291381" w:rsidRDefault="00D833C5" w:rsidP="00D833C5">
      <w:pPr>
        <w:pStyle w:val="NO"/>
      </w:pPr>
      <w:r w:rsidRPr="00291381">
        <w:t>NOTE 1:</w:t>
      </w:r>
      <w:r w:rsidRPr="00291381">
        <w:tab/>
        <w:t>Target of Analytics Reporting can be provided per individual Analytics ID.</w:t>
      </w:r>
    </w:p>
    <w:p w14:paraId="0E06DDC4" w14:textId="705BCF5A" w:rsidR="00D833C5" w:rsidRPr="00291381" w:rsidRDefault="00D833C5" w:rsidP="00D833C5">
      <w:pPr>
        <w:rPr>
          <w:lang w:eastAsia="zh-CN"/>
        </w:rPr>
      </w:pPr>
      <w:r w:rsidRPr="00291381">
        <w:rPr>
          <w:b/>
          <w:lang w:eastAsia="zh-CN"/>
        </w:rPr>
        <w:t>Inputs, Optional:</w:t>
      </w:r>
      <w:r w:rsidRPr="00291381">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w:t>
      </w:r>
      <w:proofErr w:type="spellStart"/>
      <w:r w:rsidRPr="00291381">
        <w:rPr>
          <w:lang w:eastAsia="zh-CN"/>
        </w:rPr>
        <w:t>SUPImax</w:t>
      </w:r>
      <w:proofErr w:type="spellEnd"/>
      <w:r w:rsidRPr="00291381">
        <w:rPr>
          <w:lang w:eastAsia="zh-CN"/>
        </w:rPr>
        <w:t>), Analytics Metadata Request, Dataset Statistical Properties, Output strategy, Data time window, Use case context, Time window for historical analytics and Analytics Accuracy Request information</w:t>
      </w:r>
      <w:ins w:id="134" w:author="Nokia r03" w:date="2024-11-05T02:19:00Z" w16du:dateUtc="2024-11-05T01:19:00Z">
        <w:r w:rsidR="00841253" w:rsidRPr="00291381">
          <w:rPr>
            <w:lang w:eastAsia="zh-CN"/>
          </w:rPr>
          <w:t xml:space="preserve">, </w:t>
        </w:r>
        <w:r w:rsidR="00841253" w:rsidRPr="00291381">
          <w:t xml:space="preserve">QoS parameter set(s), </w:t>
        </w:r>
        <w:r w:rsidR="00841253" w:rsidRPr="00291381">
          <w:rPr>
            <w:lang w:eastAsia="zh-CN"/>
          </w:rPr>
          <w:t>values of individual parameters in QoS parameter set</w:t>
        </w:r>
        <w:r w:rsidR="00841253" w:rsidRPr="00551826">
          <w:rPr>
            <w:lang w:eastAsia="zh-CN"/>
          </w:rPr>
          <w:t xml:space="preserve">(s), minimum </w:t>
        </w:r>
        <w:proofErr w:type="spellStart"/>
        <w:r w:rsidR="00841253" w:rsidRPr="00551826">
          <w:rPr>
            <w:lang w:eastAsia="zh-CN"/>
          </w:rPr>
          <w:t>QoE</w:t>
        </w:r>
      </w:ins>
      <w:proofErr w:type="spellEnd"/>
      <w:r w:rsidRPr="00551826">
        <w:rPr>
          <w:lang w:eastAsia="zh-CN"/>
        </w:rPr>
        <w:t>.</w:t>
      </w:r>
    </w:p>
    <w:p w14:paraId="3876735B" w14:textId="77777777" w:rsidR="00D833C5" w:rsidRPr="00291381" w:rsidRDefault="00D833C5" w:rsidP="00D833C5">
      <w:pPr>
        <w:pStyle w:val="NO"/>
      </w:pPr>
      <w:r w:rsidRPr="00291381">
        <w:t>NOTE 2:</w:t>
      </w:r>
      <w:r w:rsidRPr="00291381">
        <w:tab/>
        <w:t>Analytics Filter Information, Maximum number of objects requested (max), Maximum number of SUPIs requested (</w:t>
      </w:r>
      <w:proofErr w:type="spellStart"/>
      <w:r w:rsidRPr="00291381">
        <w:t>SUPImax</w:t>
      </w:r>
      <w:proofErr w:type="spellEnd"/>
      <w:r w:rsidRPr="00291381">
        <w:t>), Analytics Metadata Request, Dataset Statistical Properties, Output strategy, Data time window and time when analytics information is needed can be provided per individual Analytics ID.</w:t>
      </w:r>
    </w:p>
    <w:p w14:paraId="33344B04" w14:textId="77777777" w:rsidR="00D833C5" w:rsidRPr="00291381" w:rsidRDefault="00D833C5" w:rsidP="00D833C5">
      <w:pPr>
        <w:rPr>
          <w:lang w:eastAsia="zh-CN"/>
        </w:rPr>
      </w:pPr>
      <w:r w:rsidRPr="00291381">
        <w:rPr>
          <w:b/>
          <w:lang w:eastAsia="zh-CN"/>
        </w:rPr>
        <w:t xml:space="preserve">Outputs, </w:t>
      </w:r>
      <w:proofErr w:type="gramStart"/>
      <w:r w:rsidRPr="00291381">
        <w:rPr>
          <w:b/>
          <w:lang w:eastAsia="zh-CN"/>
        </w:rPr>
        <w:t>Required</w:t>
      </w:r>
      <w:proofErr w:type="gramEnd"/>
      <w:r w:rsidRPr="00291381">
        <w:rPr>
          <w:b/>
          <w:lang w:eastAsia="zh-CN"/>
        </w:rPr>
        <w:t>:</w:t>
      </w:r>
      <w:r w:rsidRPr="00291381">
        <w:rPr>
          <w:lang w:eastAsia="zh-CN"/>
        </w:rPr>
        <w:t xml:space="preserve"> If the request is accepted, then s</w:t>
      </w:r>
      <w:r w:rsidRPr="00291381">
        <w:rPr>
          <w:bCs/>
          <w:lang w:eastAsia="zh-CN"/>
        </w:rPr>
        <w:t>et of</w:t>
      </w:r>
      <w:r w:rsidRPr="00291381">
        <w:rPr>
          <w:lang w:eastAsia="zh-CN"/>
        </w:rPr>
        <w:t xml:space="preserve"> the tuple (Analytics ID, Analytics specific parameters). When the request is not accepted, an error response.</w:t>
      </w:r>
    </w:p>
    <w:p w14:paraId="782EB3F0" w14:textId="77777777" w:rsidR="00D833C5" w:rsidRPr="00291381" w:rsidRDefault="00D833C5" w:rsidP="00D833C5">
      <w:r w:rsidRPr="00291381">
        <w:rPr>
          <w:b/>
        </w:rPr>
        <w:t xml:space="preserve">Outputs, Optional: </w:t>
      </w:r>
      <w:r w:rsidRPr="00291381">
        <w:rPr>
          <w:lang w:eastAsia="zh-CN"/>
        </w:rPr>
        <w:t>Timestamp of analytics generation (required when ADRF is deployed), validity period, confidence, revised waiting time, Analytics Metadata Information, Analytics Accuracy Information</w:t>
      </w:r>
      <w:r w:rsidRPr="00291381">
        <w:t>. See clause 6.1.3.</w:t>
      </w:r>
    </w:p>
    <w:p w14:paraId="32B9F613" w14:textId="77777777" w:rsidR="00D833C5" w:rsidRPr="00291381" w:rsidRDefault="00D833C5" w:rsidP="00D833C5">
      <w:pPr>
        <w:pStyle w:val="NO"/>
      </w:pPr>
      <w:r w:rsidRPr="00291381">
        <w:t>NOTE 3:</w:t>
      </w:r>
      <w:r w:rsidRPr="00291381">
        <w:tab/>
        <w:t>Validity period can also be provided as part of Analytics specific parameters for some NWDAF output analytics.</w:t>
      </w:r>
    </w:p>
    <w:p w14:paraId="2322025B" w14:textId="77777777" w:rsidR="00D833C5" w:rsidRPr="00291381" w:rsidRDefault="00D833C5" w:rsidP="00D833C5">
      <w:pPr>
        <w:pStyle w:val="NO"/>
      </w:pPr>
      <w:r w:rsidRPr="00291381">
        <w:lastRenderedPageBreak/>
        <w:t>NOTE 4:</w:t>
      </w:r>
      <w:r w:rsidRPr="00291381">
        <w:tab/>
        <w:t xml:space="preserve">When the Target of Analytics Reporting is a SUPI or a GPSI then the request may not be accepted, e.g. user consent is not </w:t>
      </w:r>
      <w:proofErr w:type="gramStart"/>
      <w:r w:rsidRPr="00291381">
        <w:t>granted</w:t>
      </w:r>
      <w:proofErr w:type="gramEnd"/>
      <w:r w:rsidRPr="00291381">
        <w:t xml:space="preserve"> and an error is sent to the consumer. When the Target of Analytics Reporting is an Internal Group Id, or a list of SUPIs/GPSIs or any UE, no error is sent, but a SUPI or GPSI is skipped if user consent is not granted.</w:t>
      </w:r>
    </w:p>
    <w:p w14:paraId="6AC13386" w14:textId="77777777" w:rsidR="00D833C5" w:rsidRPr="00291381" w:rsidRDefault="00D833C5" w:rsidP="00D833C5">
      <w:bookmarkStart w:id="135" w:name="_CR7_3_3"/>
      <w:bookmarkEnd w:id="135"/>
      <w:r w:rsidRPr="00291381">
        <w:t>NOTE 5:</w:t>
      </w:r>
      <w:r w:rsidRPr="00291381">
        <w:tab/>
        <w:t>Other input or output parameters specific for different analytics ID can be also needed, as specified in the corresponding clause of each analytics</w:t>
      </w:r>
    </w:p>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BA66E" w14:textId="77777777" w:rsidR="000E65A2" w:rsidRDefault="000E65A2">
      <w:pPr>
        <w:spacing w:after="0"/>
      </w:pPr>
      <w:r>
        <w:separator/>
      </w:r>
    </w:p>
  </w:endnote>
  <w:endnote w:type="continuationSeparator" w:id="0">
    <w:p w14:paraId="5855FA37" w14:textId="77777777" w:rsidR="000E65A2" w:rsidRDefault="000E65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11BDC" w14:textId="77777777" w:rsidR="000E65A2" w:rsidRDefault="000E65A2">
      <w:pPr>
        <w:spacing w:after="0"/>
      </w:pPr>
      <w:r>
        <w:separator/>
      </w:r>
    </w:p>
  </w:footnote>
  <w:footnote w:type="continuationSeparator" w:id="0">
    <w:p w14:paraId="2B29F6BA" w14:textId="77777777" w:rsidR="000E65A2" w:rsidRDefault="000E65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D7071" w14:textId="77777777" w:rsidR="0061271D" w:rsidRDefault="006127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D06C3C"/>
    <w:multiLevelType w:val="hybridMultilevel"/>
    <w:tmpl w:val="2E42F27A"/>
    <w:lvl w:ilvl="0" w:tplc="40FEC356">
      <w:start w:val="23"/>
      <w:numFmt w:val="bullet"/>
      <w:lvlText w:val=""/>
      <w:lvlJc w:val="left"/>
      <w:pPr>
        <w:ind w:left="465" w:hanging="360"/>
      </w:pPr>
      <w:rPr>
        <w:rFonts w:ascii="Wingdings" w:eastAsia="Times New Roman" w:hAnsi="Wingdings"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ED3629"/>
    <w:multiLevelType w:val="hybridMultilevel"/>
    <w:tmpl w:val="0BC29260"/>
    <w:lvl w:ilvl="0" w:tplc="3C145144">
      <w:start w:val="23"/>
      <w:numFmt w:val="bullet"/>
      <w:lvlText w:val=""/>
      <w:lvlJc w:val="left"/>
      <w:pPr>
        <w:ind w:left="465" w:hanging="360"/>
      </w:pPr>
      <w:rPr>
        <w:rFonts w:ascii="Wingdings" w:eastAsia="Times New Roman" w:hAnsi="Wingdings"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6FDF136F"/>
    <w:multiLevelType w:val="hybridMultilevel"/>
    <w:tmpl w:val="4418AC52"/>
    <w:lvl w:ilvl="0" w:tplc="7FEE6968">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77BB03C2"/>
    <w:multiLevelType w:val="hybridMultilevel"/>
    <w:tmpl w:val="F300D6A4"/>
    <w:lvl w:ilvl="0" w:tplc="CFDE28C2">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0234841">
    <w:abstractNumId w:val="4"/>
  </w:num>
  <w:num w:numId="2" w16cid:durableId="1963345588">
    <w:abstractNumId w:val="3"/>
  </w:num>
  <w:num w:numId="3" w16cid:durableId="1901088964">
    <w:abstractNumId w:val="2"/>
  </w:num>
  <w:num w:numId="4" w16cid:durableId="1513102079">
    <w:abstractNumId w:val="0"/>
  </w:num>
  <w:num w:numId="5" w16cid:durableId="55129091">
    <w:abstractNumId w:val="6"/>
  </w:num>
  <w:num w:numId="6" w16cid:durableId="974020863">
    <w:abstractNumId w:val="7"/>
  </w:num>
  <w:num w:numId="7" w16cid:durableId="1693188256">
    <w:abstractNumId w:val="1"/>
  </w:num>
  <w:num w:numId="8" w16cid:durableId="3297155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09BD"/>
    <w:rsid w:val="000022BE"/>
    <w:rsid w:val="00004300"/>
    <w:rsid w:val="000047E5"/>
    <w:rsid w:val="00005110"/>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7540"/>
    <w:rsid w:val="000402C9"/>
    <w:rsid w:val="00040DA8"/>
    <w:rsid w:val="00042031"/>
    <w:rsid w:val="00043FA2"/>
    <w:rsid w:val="00044F32"/>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47D5"/>
    <w:rsid w:val="00075462"/>
    <w:rsid w:val="00075990"/>
    <w:rsid w:val="00076FCF"/>
    <w:rsid w:val="0007714E"/>
    <w:rsid w:val="000777AF"/>
    <w:rsid w:val="000814FF"/>
    <w:rsid w:val="00082D62"/>
    <w:rsid w:val="000840B8"/>
    <w:rsid w:val="000855C7"/>
    <w:rsid w:val="000857A8"/>
    <w:rsid w:val="000867C9"/>
    <w:rsid w:val="00086A13"/>
    <w:rsid w:val="00093118"/>
    <w:rsid w:val="00095085"/>
    <w:rsid w:val="000958D3"/>
    <w:rsid w:val="000A1C8C"/>
    <w:rsid w:val="000A303C"/>
    <w:rsid w:val="000A59DB"/>
    <w:rsid w:val="000A6394"/>
    <w:rsid w:val="000B0AE5"/>
    <w:rsid w:val="000B2D45"/>
    <w:rsid w:val="000B39AE"/>
    <w:rsid w:val="000B60A6"/>
    <w:rsid w:val="000B6E47"/>
    <w:rsid w:val="000B7FED"/>
    <w:rsid w:val="000C038A"/>
    <w:rsid w:val="000C22C6"/>
    <w:rsid w:val="000C387C"/>
    <w:rsid w:val="000C4C79"/>
    <w:rsid w:val="000C5AD6"/>
    <w:rsid w:val="000C6598"/>
    <w:rsid w:val="000C6E58"/>
    <w:rsid w:val="000C77E3"/>
    <w:rsid w:val="000D2821"/>
    <w:rsid w:val="000D44B3"/>
    <w:rsid w:val="000D4BD0"/>
    <w:rsid w:val="000D4CB4"/>
    <w:rsid w:val="000D58BC"/>
    <w:rsid w:val="000D76F8"/>
    <w:rsid w:val="000D7B9A"/>
    <w:rsid w:val="000E1283"/>
    <w:rsid w:val="000E35C9"/>
    <w:rsid w:val="000E65A2"/>
    <w:rsid w:val="000E6B24"/>
    <w:rsid w:val="000F14F8"/>
    <w:rsid w:val="000F22C8"/>
    <w:rsid w:val="000F3871"/>
    <w:rsid w:val="000F629C"/>
    <w:rsid w:val="000F6488"/>
    <w:rsid w:val="000F64EF"/>
    <w:rsid w:val="000F6E7F"/>
    <w:rsid w:val="000F7F11"/>
    <w:rsid w:val="001006F8"/>
    <w:rsid w:val="00100841"/>
    <w:rsid w:val="00100F9A"/>
    <w:rsid w:val="00103D4D"/>
    <w:rsid w:val="001043DD"/>
    <w:rsid w:val="00104E3B"/>
    <w:rsid w:val="001052BB"/>
    <w:rsid w:val="001106CB"/>
    <w:rsid w:val="00110FF7"/>
    <w:rsid w:val="00113803"/>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48ED"/>
    <w:rsid w:val="00145C54"/>
    <w:rsid w:val="00145D43"/>
    <w:rsid w:val="00147497"/>
    <w:rsid w:val="00152C09"/>
    <w:rsid w:val="0015338F"/>
    <w:rsid w:val="001535FA"/>
    <w:rsid w:val="00155BE2"/>
    <w:rsid w:val="00162342"/>
    <w:rsid w:val="00163212"/>
    <w:rsid w:val="00163E11"/>
    <w:rsid w:val="00164BF5"/>
    <w:rsid w:val="001664C0"/>
    <w:rsid w:val="00167DEE"/>
    <w:rsid w:val="00170227"/>
    <w:rsid w:val="00171765"/>
    <w:rsid w:val="0017363D"/>
    <w:rsid w:val="0017441A"/>
    <w:rsid w:val="00176632"/>
    <w:rsid w:val="00177BF0"/>
    <w:rsid w:val="001800C9"/>
    <w:rsid w:val="0018228D"/>
    <w:rsid w:val="0018398E"/>
    <w:rsid w:val="001849F6"/>
    <w:rsid w:val="00185853"/>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10A8"/>
    <w:rsid w:val="001D1894"/>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48E6"/>
    <w:rsid w:val="00226479"/>
    <w:rsid w:val="00227E8F"/>
    <w:rsid w:val="002312D0"/>
    <w:rsid w:val="002325C8"/>
    <w:rsid w:val="002330BC"/>
    <w:rsid w:val="00236262"/>
    <w:rsid w:val="002412AA"/>
    <w:rsid w:val="00241B3B"/>
    <w:rsid w:val="002425DE"/>
    <w:rsid w:val="00245377"/>
    <w:rsid w:val="00245ECB"/>
    <w:rsid w:val="00246EBF"/>
    <w:rsid w:val="0024780F"/>
    <w:rsid w:val="00247EDB"/>
    <w:rsid w:val="00250F1E"/>
    <w:rsid w:val="0025238A"/>
    <w:rsid w:val="00254AF5"/>
    <w:rsid w:val="00255BA1"/>
    <w:rsid w:val="0026004D"/>
    <w:rsid w:val="0026005C"/>
    <w:rsid w:val="00260607"/>
    <w:rsid w:val="002608CC"/>
    <w:rsid w:val="00261227"/>
    <w:rsid w:val="002640DD"/>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32BE"/>
    <w:rsid w:val="002932CD"/>
    <w:rsid w:val="002932F5"/>
    <w:rsid w:val="00296CBC"/>
    <w:rsid w:val="00297B3D"/>
    <w:rsid w:val="00297DA3"/>
    <w:rsid w:val="002A2D31"/>
    <w:rsid w:val="002A2E6C"/>
    <w:rsid w:val="002A55C4"/>
    <w:rsid w:val="002B1490"/>
    <w:rsid w:val="002B1AFB"/>
    <w:rsid w:val="002B24D7"/>
    <w:rsid w:val="002B27B0"/>
    <w:rsid w:val="002B42AA"/>
    <w:rsid w:val="002B5741"/>
    <w:rsid w:val="002B687B"/>
    <w:rsid w:val="002C0360"/>
    <w:rsid w:val="002C0B33"/>
    <w:rsid w:val="002C2F28"/>
    <w:rsid w:val="002C418C"/>
    <w:rsid w:val="002C41CB"/>
    <w:rsid w:val="002C4AF3"/>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6B"/>
    <w:rsid w:val="00354B07"/>
    <w:rsid w:val="00355C62"/>
    <w:rsid w:val="00357D8E"/>
    <w:rsid w:val="003609B9"/>
    <w:rsid w:val="003609EF"/>
    <w:rsid w:val="0036231A"/>
    <w:rsid w:val="00363DE3"/>
    <w:rsid w:val="0036402D"/>
    <w:rsid w:val="00365FD0"/>
    <w:rsid w:val="00366DCA"/>
    <w:rsid w:val="00367984"/>
    <w:rsid w:val="00367B72"/>
    <w:rsid w:val="0037115E"/>
    <w:rsid w:val="003720CD"/>
    <w:rsid w:val="00374DD4"/>
    <w:rsid w:val="00375148"/>
    <w:rsid w:val="00380702"/>
    <w:rsid w:val="00382C92"/>
    <w:rsid w:val="003833B6"/>
    <w:rsid w:val="00386903"/>
    <w:rsid w:val="0039097F"/>
    <w:rsid w:val="003923A8"/>
    <w:rsid w:val="00395902"/>
    <w:rsid w:val="00396680"/>
    <w:rsid w:val="003A3DFD"/>
    <w:rsid w:val="003A51D5"/>
    <w:rsid w:val="003A6353"/>
    <w:rsid w:val="003A7620"/>
    <w:rsid w:val="003B09D6"/>
    <w:rsid w:val="003B25B9"/>
    <w:rsid w:val="003B2AF5"/>
    <w:rsid w:val="003B435A"/>
    <w:rsid w:val="003B619D"/>
    <w:rsid w:val="003B7BE6"/>
    <w:rsid w:val="003C1D39"/>
    <w:rsid w:val="003C2E81"/>
    <w:rsid w:val="003C378E"/>
    <w:rsid w:val="003C5A47"/>
    <w:rsid w:val="003C5F35"/>
    <w:rsid w:val="003C6386"/>
    <w:rsid w:val="003C7619"/>
    <w:rsid w:val="003D066C"/>
    <w:rsid w:val="003D1A00"/>
    <w:rsid w:val="003D21B4"/>
    <w:rsid w:val="003D3D9C"/>
    <w:rsid w:val="003D3E89"/>
    <w:rsid w:val="003D42DA"/>
    <w:rsid w:val="003D5215"/>
    <w:rsid w:val="003D5438"/>
    <w:rsid w:val="003D6E29"/>
    <w:rsid w:val="003D772D"/>
    <w:rsid w:val="003E090E"/>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064"/>
    <w:rsid w:val="00402137"/>
    <w:rsid w:val="0040369B"/>
    <w:rsid w:val="00405F00"/>
    <w:rsid w:val="00410371"/>
    <w:rsid w:val="00411E90"/>
    <w:rsid w:val="0041635B"/>
    <w:rsid w:val="0041670E"/>
    <w:rsid w:val="00416BC8"/>
    <w:rsid w:val="0041723F"/>
    <w:rsid w:val="00422A5A"/>
    <w:rsid w:val="004242F1"/>
    <w:rsid w:val="004247DD"/>
    <w:rsid w:val="00424BE6"/>
    <w:rsid w:val="0042663D"/>
    <w:rsid w:val="00431972"/>
    <w:rsid w:val="00433210"/>
    <w:rsid w:val="004341AE"/>
    <w:rsid w:val="004343E0"/>
    <w:rsid w:val="00435D14"/>
    <w:rsid w:val="00437423"/>
    <w:rsid w:val="00437D02"/>
    <w:rsid w:val="004423C2"/>
    <w:rsid w:val="00443E1F"/>
    <w:rsid w:val="00446E36"/>
    <w:rsid w:val="004473A9"/>
    <w:rsid w:val="004523C0"/>
    <w:rsid w:val="00457C67"/>
    <w:rsid w:val="00460BFD"/>
    <w:rsid w:val="004610E5"/>
    <w:rsid w:val="00461BA6"/>
    <w:rsid w:val="00470C4B"/>
    <w:rsid w:val="00470DEF"/>
    <w:rsid w:val="00470F7B"/>
    <w:rsid w:val="00471786"/>
    <w:rsid w:val="004739DE"/>
    <w:rsid w:val="00474116"/>
    <w:rsid w:val="004746BB"/>
    <w:rsid w:val="00474A83"/>
    <w:rsid w:val="00476A0D"/>
    <w:rsid w:val="00476C4D"/>
    <w:rsid w:val="00477831"/>
    <w:rsid w:val="00477AD8"/>
    <w:rsid w:val="004800ED"/>
    <w:rsid w:val="00480981"/>
    <w:rsid w:val="00483AF5"/>
    <w:rsid w:val="00483CD9"/>
    <w:rsid w:val="00484359"/>
    <w:rsid w:val="00490674"/>
    <w:rsid w:val="004919DB"/>
    <w:rsid w:val="00492E6B"/>
    <w:rsid w:val="00494A50"/>
    <w:rsid w:val="00495282"/>
    <w:rsid w:val="004A037A"/>
    <w:rsid w:val="004A101C"/>
    <w:rsid w:val="004A50C1"/>
    <w:rsid w:val="004A7BAB"/>
    <w:rsid w:val="004B0CEB"/>
    <w:rsid w:val="004B0D37"/>
    <w:rsid w:val="004B29FD"/>
    <w:rsid w:val="004B2F20"/>
    <w:rsid w:val="004B6A94"/>
    <w:rsid w:val="004B75B7"/>
    <w:rsid w:val="004B7AB4"/>
    <w:rsid w:val="004C0479"/>
    <w:rsid w:val="004C1B55"/>
    <w:rsid w:val="004C1E16"/>
    <w:rsid w:val="004C363A"/>
    <w:rsid w:val="004C37ED"/>
    <w:rsid w:val="004C6A3D"/>
    <w:rsid w:val="004C7E38"/>
    <w:rsid w:val="004D244F"/>
    <w:rsid w:val="004D4B83"/>
    <w:rsid w:val="004D4FFE"/>
    <w:rsid w:val="004D6279"/>
    <w:rsid w:val="004D77AD"/>
    <w:rsid w:val="004E02FC"/>
    <w:rsid w:val="004E13EC"/>
    <w:rsid w:val="004E2E00"/>
    <w:rsid w:val="004E6934"/>
    <w:rsid w:val="004E6B6C"/>
    <w:rsid w:val="004F0546"/>
    <w:rsid w:val="004F3CCD"/>
    <w:rsid w:val="004F5D9C"/>
    <w:rsid w:val="005013EC"/>
    <w:rsid w:val="005015C6"/>
    <w:rsid w:val="00504158"/>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69AB"/>
    <w:rsid w:val="0053783C"/>
    <w:rsid w:val="0054210E"/>
    <w:rsid w:val="0054267A"/>
    <w:rsid w:val="0054318D"/>
    <w:rsid w:val="00543C90"/>
    <w:rsid w:val="00544812"/>
    <w:rsid w:val="0054636E"/>
    <w:rsid w:val="00547111"/>
    <w:rsid w:val="00551826"/>
    <w:rsid w:val="00551DAA"/>
    <w:rsid w:val="00554AFD"/>
    <w:rsid w:val="0055635F"/>
    <w:rsid w:val="0055706B"/>
    <w:rsid w:val="00557200"/>
    <w:rsid w:val="0056089A"/>
    <w:rsid w:val="00560A21"/>
    <w:rsid w:val="00562A5B"/>
    <w:rsid w:val="0056313A"/>
    <w:rsid w:val="0056325D"/>
    <w:rsid w:val="00566C04"/>
    <w:rsid w:val="005700C0"/>
    <w:rsid w:val="00572EB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79E"/>
    <w:rsid w:val="005C7B03"/>
    <w:rsid w:val="005D2566"/>
    <w:rsid w:val="005D408B"/>
    <w:rsid w:val="005D4877"/>
    <w:rsid w:val="005D7982"/>
    <w:rsid w:val="005E0D8D"/>
    <w:rsid w:val="005E1602"/>
    <w:rsid w:val="005E1809"/>
    <w:rsid w:val="005E261C"/>
    <w:rsid w:val="005E2C44"/>
    <w:rsid w:val="005E370F"/>
    <w:rsid w:val="005F14B8"/>
    <w:rsid w:val="005F1E72"/>
    <w:rsid w:val="005F734A"/>
    <w:rsid w:val="00602DB6"/>
    <w:rsid w:val="00603C78"/>
    <w:rsid w:val="006049FC"/>
    <w:rsid w:val="006053C5"/>
    <w:rsid w:val="006058BF"/>
    <w:rsid w:val="00607C9E"/>
    <w:rsid w:val="0061271D"/>
    <w:rsid w:val="00612EFF"/>
    <w:rsid w:val="00614956"/>
    <w:rsid w:val="00614BE8"/>
    <w:rsid w:val="00614CF4"/>
    <w:rsid w:val="00615F1D"/>
    <w:rsid w:val="0061614D"/>
    <w:rsid w:val="0061709F"/>
    <w:rsid w:val="00617179"/>
    <w:rsid w:val="00620BD0"/>
    <w:rsid w:val="00621188"/>
    <w:rsid w:val="00621202"/>
    <w:rsid w:val="00621F83"/>
    <w:rsid w:val="00622145"/>
    <w:rsid w:val="00622924"/>
    <w:rsid w:val="00622C20"/>
    <w:rsid w:val="00622EB8"/>
    <w:rsid w:val="00622F10"/>
    <w:rsid w:val="006257ED"/>
    <w:rsid w:val="00625A63"/>
    <w:rsid w:val="00626B82"/>
    <w:rsid w:val="00630644"/>
    <w:rsid w:val="00632024"/>
    <w:rsid w:val="00633C35"/>
    <w:rsid w:val="006344D1"/>
    <w:rsid w:val="00634842"/>
    <w:rsid w:val="00634C4F"/>
    <w:rsid w:val="006358C6"/>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66B7"/>
    <w:rsid w:val="006578D3"/>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200"/>
    <w:rsid w:val="006956F3"/>
    <w:rsid w:val="00695808"/>
    <w:rsid w:val="00696DC3"/>
    <w:rsid w:val="006971C5"/>
    <w:rsid w:val="006975D7"/>
    <w:rsid w:val="00697C49"/>
    <w:rsid w:val="006A283E"/>
    <w:rsid w:val="006A5A80"/>
    <w:rsid w:val="006A5EED"/>
    <w:rsid w:val="006A6DAE"/>
    <w:rsid w:val="006A7C20"/>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2DDE"/>
    <w:rsid w:val="006D3037"/>
    <w:rsid w:val="006D31D5"/>
    <w:rsid w:val="006D4283"/>
    <w:rsid w:val="006D4895"/>
    <w:rsid w:val="006D4987"/>
    <w:rsid w:val="006D7813"/>
    <w:rsid w:val="006E003C"/>
    <w:rsid w:val="006E05AF"/>
    <w:rsid w:val="006E1444"/>
    <w:rsid w:val="006E21FB"/>
    <w:rsid w:val="006E28F9"/>
    <w:rsid w:val="006E35C6"/>
    <w:rsid w:val="006E39C1"/>
    <w:rsid w:val="006E3D51"/>
    <w:rsid w:val="006E41F2"/>
    <w:rsid w:val="006E5AF5"/>
    <w:rsid w:val="006E6950"/>
    <w:rsid w:val="006F0E98"/>
    <w:rsid w:val="006F2130"/>
    <w:rsid w:val="006F2690"/>
    <w:rsid w:val="006F33AA"/>
    <w:rsid w:val="006F7748"/>
    <w:rsid w:val="00700B16"/>
    <w:rsid w:val="00701BE9"/>
    <w:rsid w:val="0070403D"/>
    <w:rsid w:val="007040D3"/>
    <w:rsid w:val="007044CD"/>
    <w:rsid w:val="0070481F"/>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4F69"/>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2342"/>
    <w:rsid w:val="007923A5"/>
    <w:rsid w:val="0079280E"/>
    <w:rsid w:val="00793292"/>
    <w:rsid w:val="00794DB6"/>
    <w:rsid w:val="007971BF"/>
    <w:rsid w:val="007977A8"/>
    <w:rsid w:val="007A0894"/>
    <w:rsid w:val="007A2832"/>
    <w:rsid w:val="007A35A9"/>
    <w:rsid w:val="007A410E"/>
    <w:rsid w:val="007A436E"/>
    <w:rsid w:val="007A5948"/>
    <w:rsid w:val="007A5FD7"/>
    <w:rsid w:val="007A7A0F"/>
    <w:rsid w:val="007B181A"/>
    <w:rsid w:val="007B1C62"/>
    <w:rsid w:val="007B3162"/>
    <w:rsid w:val="007B3758"/>
    <w:rsid w:val="007B512A"/>
    <w:rsid w:val="007B6AA9"/>
    <w:rsid w:val="007B7D01"/>
    <w:rsid w:val="007C0474"/>
    <w:rsid w:val="007C0EC4"/>
    <w:rsid w:val="007C150D"/>
    <w:rsid w:val="007C2097"/>
    <w:rsid w:val="007C2498"/>
    <w:rsid w:val="007C272E"/>
    <w:rsid w:val="007C385C"/>
    <w:rsid w:val="007C42D1"/>
    <w:rsid w:val="007C60CF"/>
    <w:rsid w:val="007D0262"/>
    <w:rsid w:val="007D1CB6"/>
    <w:rsid w:val="007D3D51"/>
    <w:rsid w:val="007D43F2"/>
    <w:rsid w:val="007D4C8D"/>
    <w:rsid w:val="007D6664"/>
    <w:rsid w:val="007D6A07"/>
    <w:rsid w:val="007E0DAA"/>
    <w:rsid w:val="007E15BB"/>
    <w:rsid w:val="007E6578"/>
    <w:rsid w:val="007E6D10"/>
    <w:rsid w:val="007F24AB"/>
    <w:rsid w:val="007F2558"/>
    <w:rsid w:val="007F6043"/>
    <w:rsid w:val="007F66C0"/>
    <w:rsid w:val="007F6BA0"/>
    <w:rsid w:val="007F7259"/>
    <w:rsid w:val="008020EE"/>
    <w:rsid w:val="008040A8"/>
    <w:rsid w:val="00804287"/>
    <w:rsid w:val="00804794"/>
    <w:rsid w:val="008048B0"/>
    <w:rsid w:val="00805F50"/>
    <w:rsid w:val="008105D7"/>
    <w:rsid w:val="00811E09"/>
    <w:rsid w:val="00814074"/>
    <w:rsid w:val="00816A77"/>
    <w:rsid w:val="00816B36"/>
    <w:rsid w:val="0082127D"/>
    <w:rsid w:val="008223C8"/>
    <w:rsid w:val="00823338"/>
    <w:rsid w:val="00824A0C"/>
    <w:rsid w:val="00826308"/>
    <w:rsid w:val="00827822"/>
    <w:rsid w:val="008279FA"/>
    <w:rsid w:val="0083098B"/>
    <w:rsid w:val="00831D18"/>
    <w:rsid w:val="00834EE1"/>
    <w:rsid w:val="00837079"/>
    <w:rsid w:val="00837111"/>
    <w:rsid w:val="00841253"/>
    <w:rsid w:val="008422C9"/>
    <w:rsid w:val="00842626"/>
    <w:rsid w:val="00844038"/>
    <w:rsid w:val="00844368"/>
    <w:rsid w:val="00844A24"/>
    <w:rsid w:val="00845A70"/>
    <w:rsid w:val="008500ED"/>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53C7"/>
    <w:rsid w:val="00876BF4"/>
    <w:rsid w:val="00877511"/>
    <w:rsid w:val="00880BE7"/>
    <w:rsid w:val="00880CE4"/>
    <w:rsid w:val="00880F39"/>
    <w:rsid w:val="00882D61"/>
    <w:rsid w:val="00884954"/>
    <w:rsid w:val="00884E2C"/>
    <w:rsid w:val="0088522D"/>
    <w:rsid w:val="008863B9"/>
    <w:rsid w:val="008863CF"/>
    <w:rsid w:val="00890E68"/>
    <w:rsid w:val="00891B29"/>
    <w:rsid w:val="00891B94"/>
    <w:rsid w:val="00891F6C"/>
    <w:rsid w:val="0089300E"/>
    <w:rsid w:val="008939EE"/>
    <w:rsid w:val="00893CC6"/>
    <w:rsid w:val="008966B5"/>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62B3"/>
    <w:rsid w:val="009062DB"/>
    <w:rsid w:val="0090632E"/>
    <w:rsid w:val="0090763B"/>
    <w:rsid w:val="00911617"/>
    <w:rsid w:val="009128D1"/>
    <w:rsid w:val="0091327F"/>
    <w:rsid w:val="009148DE"/>
    <w:rsid w:val="00920F2F"/>
    <w:rsid w:val="00922273"/>
    <w:rsid w:val="00922472"/>
    <w:rsid w:val="00925F00"/>
    <w:rsid w:val="009266ED"/>
    <w:rsid w:val="009270D5"/>
    <w:rsid w:val="009272DF"/>
    <w:rsid w:val="00927D6D"/>
    <w:rsid w:val="0093306D"/>
    <w:rsid w:val="00935C9F"/>
    <w:rsid w:val="00936C52"/>
    <w:rsid w:val="00937C13"/>
    <w:rsid w:val="009404F9"/>
    <w:rsid w:val="00941E30"/>
    <w:rsid w:val="00941F23"/>
    <w:rsid w:val="009421AE"/>
    <w:rsid w:val="00944F25"/>
    <w:rsid w:val="00945B0C"/>
    <w:rsid w:val="00947B0B"/>
    <w:rsid w:val="0095109E"/>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67811"/>
    <w:rsid w:val="00970D57"/>
    <w:rsid w:val="00971CA6"/>
    <w:rsid w:val="00971CCE"/>
    <w:rsid w:val="009748CA"/>
    <w:rsid w:val="00974E27"/>
    <w:rsid w:val="009777D9"/>
    <w:rsid w:val="00977A82"/>
    <w:rsid w:val="00977B4D"/>
    <w:rsid w:val="009801AD"/>
    <w:rsid w:val="00981025"/>
    <w:rsid w:val="0098154A"/>
    <w:rsid w:val="00985076"/>
    <w:rsid w:val="009870C0"/>
    <w:rsid w:val="00990C26"/>
    <w:rsid w:val="00991B88"/>
    <w:rsid w:val="00992869"/>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4CF7"/>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FE7"/>
    <w:rsid w:val="00A02031"/>
    <w:rsid w:val="00A02995"/>
    <w:rsid w:val="00A031F3"/>
    <w:rsid w:val="00A03756"/>
    <w:rsid w:val="00A04A09"/>
    <w:rsid w:val="00A04A88"/>
    <w:rsid w:val="00A05C5A"/>
    <w:rsid w:val="00A05D07"/>
    <w:rsid w:val="00A06B59"/>
    <w:rsid w:val="00A10F0C"/>
    <w:rsid w:val="00A12944"/>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63030"/>
    <w:rsid w:val="00A67B63"/>
    <w:rsid w:val="00A7021F"/>
    <w:rsid w:val="00A70DFE"/>
    <w:rsid w:val="00A711C9"/>
    <w:rsid w:val="00A73513"/>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A0F"/>
    <w:rsid w:val="00AA55B7"/>
    <w:rsid w:val="00AA6C55"/>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D0FF0"/>
    <w:rsid w:val="00AD1CD8"/>
    <w:rsid w:val="00AD2407"/>
    <w:rsid w:val="00AD34DE"/>
    <w:rsid w:val="00AD49FD"/>
    <w:rsid w:val="00AD6D87"/>
    <w:rsid w:val="00AD7133"/>
    <w:rsid w:val="00AD735A"/>
    <w:rsid w:val="00AD7474"/>
    <w:rsid w:val="00AD7AFD"/>
    <w:rsid w:val="00AE0B7D"/>
    <w:rsid w:val="00AE3A31"/>
    <w:rsid w:val="00AE3D08"/>
    <w:rsid w:val="00AE52DC"/>
    <w:rsid w:val="00AE5F09"/>
    <w:rsid w:val="00AF0642"/>
    <w:rsid w:val="00AF6500"/>
    <w:rsid w:val="00AF66C9"/>
    <w:rsid w:val="00AF7BE7"/>
    <w:rsid w:val="00B0269C"/>
    <w:rsid w:val="00B03651"/>
    <w:rsid w:val="00B04605"/>
    <w:rsid w:val="00B05C0E"/>
    <w:rsid w:val="00B061A5"/>
    <w:rsid w:val="00B101BB"/>
    <w:rsid w:val="00B108CE"/>
    <w:rsid w:val="00B126D4"/>
    <w:rsid w:val="00B1334A"/>
    <w:rsid w:val="00B1409E"/>
    <w:rsid w:val="00B15890"/>
    <w:rsid w:val="00B160B0"/>
    <w:rsid w:val="00B164B4"/>
    <w:rsid w:val="00B17BE3"/>
    <w:rsid w:val="00B203DB"/>
    <w:rsid w:val="00B22D13"/>
    <w:rsid w:val="00B258BB"/>
    <w:rsid w:val="00B26AB3"/>
    <w:rsid w:val="00B2739E"/>
    <w:rsid w:val="00B27A6F"/>
    <w:rsid w:val="00B314F5"/>
    <w:rsid w:val="00B333CB"/>
    <w:rsid w:val="00B33E22"/>
    <w:rsid w:val="00B408B4"/>
    <w:rsid w:val="00B42396"/>
    <w:rsid w:val="00B42DE2"/>
    <w:rsid w:val="00B4377B"/>
    <w:rsid w:val="00B43D7C"/>
    <w:rsid w:val="00B457B7"/>
    <w:rsid w:val="00B47639"/>
    <w:rsid w:val="00B508A2"/>
    <w:rsid w:val="00B51172"/>
    <w:rsid w:val="00B51391"/>
    <w:rsid w:val="00B513FD"/>
    <w:rsid w:val="00B550BC"/>
    <w:rsid w:val="00B561D2"/>
    <w:rsid w:val="00B60104"/>
    <w:rsid w:val="00B601D4"/>
    <w:rsid w:val="00B627A2"/>
    <w:rsid w:val="00B62C52"/>
    <w:rsid w:val="00B63B3E"/>
    <w:rsid w:val="00B64BF0"/>
    <w:rsid w:val="00B6690C"/>
    <w:rsid w:val="00B66F6F"/>
    <w:rsid w:val="00B67B97"/>
    <w:rsid w:val="00B67DF8"/>
    <w:rsid w:val="00B67FBE"/>
    <w:rsid w:val="00B70688"/>
    <w:rsid w:val="00B70AED"/>
    <w:rsid w:val="00B728CF"/>
    <w:rsid w:val="00B736D0"/>
    <w:rsid w:val="00B75ED9"/>
    <w:rsid w:val="00B77719"/>
    <w:rsid w:val="00B77B32"/>
    <w:rsid w:val="00B803BD"/>
    <w:rsid w:val="00B8169B"/>
    <w:rsid w:val="00B8199E"/>
    <w:rsid w:val="00B827AF"/>
    <w:rsid w:val="00B82ACA"/>
    <w:rsid w:val="00B82B26"/>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5879"/>
    <w:rsid w:val="00B968C8"/>
    <w:rsid w:val="00B96D7F"/>
    <w:rsid w:val="00B9711A"/>
    <w:rsid w:val="00B97353"/>
    <w:rsid w:val="00B97AAC"/>
    <w:rsid w:val="00BA1377"/>
    <w:rsid w:val="00BA3763"/>
    <w:rsid w:val="00BA3A7F"/>
    <w:rsid w:val="00BA3EC5"/>
    <w:rsid w:val="00BA40DA"/>
    <w:rsid w:val="00BA51D9"/>
    <w:rsid w:val="00BB1505"/>
    <w:rsid w:val="00BB151C"/>
    <w:rsid w:val="00BB1DBD"/>
    <w:rsid w:val="00BB22CE"/>
    <w:rsid w:val="00BB31BA"/>
    <w:rsid w:val="00BB3A8A"/>
    <w:rsid w:val="00BB4392"/>
    <w:rsid w:val="00BB5DFC"/>
    <w:rsid w:val="00BB7851"/>
    <w:rsid w:val="00BB7C77"/>
    <w:rsid w:val="00BC11CA"/>
    <w:rsid w:val="00BC271F"/>
    <w:rsid w:val="00BC4231"/>
    <w:rsid w:val="00BC6D66"/>
    <w:rsid w:val="00BC6E39"/>
    <w:rsid w:val="00BC70EA"/>
    <w:rsid w:val="00BD2196"/>
    <w:rsid w:val="00BD2550"/>
    <w:rsid w:val="00BD279D"/>
    <w:rsid w:val="00BD310D"/>
    <w:rsid w:val="00BD381C"/>
    <w:rsid w:val="00BD4310"/>
    <w:rsid w:val="00BD56C0"/>
    <w:rsid w:val="00BD5CF5"/>
    <w:rsid w:val="00BD65C9"/>
    <w:rsid w:val="00BD6B1C"/>
    <w:rsid w:val="00BD6B31"/>
    <w:rsid w:val="00BD6BB8"/>
    <w:rsid w:val="00BD7A82"/>
    <w:rsid w:val="00BD7E51"/>
    <w:rsid w:val="00BE1E9A"/>
    <w:rsid w:val="00BE257A"/>
    <w:rsid w:val="00BE4E5F"/>
    <w:rsid w:val="00BE6518"/>
    <w:rsid w:val="00BE66B6"/>
    <w:rsid w:val="00BE71DA"/>
    <w:rsid w:val="00BF1CD3"/>
    <w:rsid w:val="00BF3DA5"/>
    <w:rsid w:val="00BF4D61"/>
    <w:rsid w:val="00BF6991"/>
    <w:rsid w:val="00BF708F"/>
    <w:rsid w:val="00C028F9"/>
    <w:rsid w:val="00C041E1"/>
    <w:rsid w:val="00C06BFF"/>
    <w:rsid w:val="00C1014C"/>
    <w:rsid w:val="00C12C2F"/>
    <w:rsid w:val="00C12FFE"/>
    <w:rsid w:val="00C17027"/>
    <w:rsid w:val="00C20361"/>
    <w:rsid w:val="00C2036D"/>
    <w:rsid w:val="00C2084C"/>
    <w:rsid w:val="00C22D68"/>
    <w:rsid w:val="00C2369E"/>
    <w:rsid w:val="00C246B6"/>
    <w:rsid w:val="00C26452"/>
    <w:rsid w:val="00C275B4"/>
    <w:rsid w:val="00C2769E"/>
    <w:rsid w:val="00C276E2"/>
    <w:rsid w:val="00C276EB"/>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6341"/>
    <w:rsid w:val="00C86538"/>
    <w:rsid w:val="00C872AE"/>
    <w:rsid w:val="00C9090F"/>
    <w:rsid w:val="00C91507"/>
    <w:rsid w:val="00C91EDA"/>
    <w:rsid w:val="00C93F0C"/>
    <w:rsid w:val="00C94BED"/>
    <w:rsid w:val="00C95985"/>
    <w:rsid w:val="00C95CCD"/>
    <w:rsid w:val="00CA0376"/>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772"/>
    <w:rsid w:val="00CF0D43"/>
    <w:rsid w:val="00CF2A39"/>
    <w:rsid w:val="00CF3414"/>
    <w:rsid w:val="00CF3787"/>
    <w:rsid w:val="00CF604C"/>
    <w:rsid w:val="00CF7B05"/>
    <w:rsid w:val="00CF7B88"/>
    <w:rsid w:val="00D03D0E"/>
    <w:rsid w:val="00D03F9A"/>
    <w:rsid w:val="00D040C1"/>
    <w:rsid w:val="00D054F8"/>
    <w:rsid w:val="00D057A5"/>
    <w:rsid w:val="00D06D51"/>
    <w:rsid w:val="00D07783"/>
    <w:rsid w:val="00D10083"/>
    <w:rsid w:val="00D1008E"/>
    <w:rsid w:val="00D1345B"/>
    <w:rsid w:val="00D14AF4"/>
    <w:rsid w:val="00D1539D"/>
    <w:rsid w:val="00D15714"/>
    <w:rsid w:val="00D1693C"/>
    <w:rsid w:val="00D16CE3"/>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16BD"/>
    <w:rsid w:val="00D319E9"/>
    <w:rsid w:val="00D32D01"/>
    <w:rsid w:val="00D3573E"/>
    <w:rsid w:val="00D36CFE"/>
    <w:rsid w:val="00D37279"/>
    <w:rsid w:val="00D37556"/>
    <w:rsid w:val="00D400C3"/>
    <w:rsid w:val="00D41554"/>
    <w:rsid w:val="00D41FCC"/>
    <w:rsid w:val="00D45512"/>
    <w:rsid w:val="00D45572"/>
    <w:rsid w:val="00D464EA"/>
    <w:rsid w:val="00D466EF"/>
    <w:rsid w:val="00D50255"/>
    <w:rsid w:val="00D51C96"/>
    <w:rsid w:val="00D52451"/>
    <w:rsid w:val="00D546B8"/>
    <w:rsid w:val="00D547B3"/>
    <w:rsid w:val="00D54A33"/>
    <w:rsid w:val="00D60FBA"/>
    <w:rsid w:val="00D6135C"/>
    <w:rsid w:val="00D62C11"/>
    <w:rsid w:val="00D62EFF"/>
    <w:rsid w:val="00D6364F"/>
    <w:rsid w:val="00D638B6"/>
    <w:rsid w:val="00D664DF"/>
    <w:rsid w:val="00D66520"/>
    <w:rsid w:val="00D7163B"/>
    <w:rsid w:val="00D7183F"/>
    <w:rsid w:val="00D72F58"/>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3A41"/>
    <w:rsid w:val="00DE6341"/>
    <w:rsid w:val="00DE768F"/>
    <w:rsid w:val="00DE7ACA"/>
    <w:rsid w:val="00DE7C16"/>
    <w:rsid w:val="00DF0087"/>
    <w:rsid w:val="00DF2F1F"/>
    <w:rsid w:val="00DF3713"/>
    <w:rsid w:val="00DF4201"/>
    <w:rsid w:val="00DF424B"/>
    <w:rsid w:val="00DF5A1F"/>
    <w:rsid w:val="00DF715B"/>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27081"/>
    <w:rsid w:val="00E304B7"/>
    <w:rsid w:val="00E3157C"/>
    <w:rsid w:val="00E32389"/>
    <w:rsid w:val="00E34898"/>
    <w:rsid w:val="00E36CCB"/>
    <w:rsid w:val="00E37397"/>
    <w:rsid w:val="00E41D8F"/>
    <w:rsid w:val="00E429D5"/>
    <w:rsid w:val="00E43077"/>
    <w:rsid w:val="00E43EF8"/>
    <w:rsid w:val="00E45B17"/>
    <w:rsid w:val="00E508B1"/>
    <w:rsid w:val="00E53F2C"/>
    <w:rsid w:val="00E561FC"/>
    <w:rsid w:val="00E62B3D"/>
    <w:rsid w:val="00E62C7F"/>
    <w:rsid w:val="00E64FA6"/>
    <w:rsid w:val="00E654CA"/>
    <w:rsid w:val="00E65F66"/>
    <w:rsid w:val="00E65F86"/>
    <w:rsid w:val="00E66340"/>
    <w:rsid w:val="00E668EE"/>
    <w:rsid w:val="00E72DED"/>
    <w:rsid w:val="00E7361E"/>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A0F79"/>
    <w:rsid w:val="00EA11D0"/>
    <w:rsid w:val="00EA157B"/>
    <w:rsid w:val="00EA3DA0"/>
    <w:rsid w:val="00EA4428"/>
    <w:rsid w:val="00EA5770"/>
    <w:rsid w:val="00EA69AE"/>
    <w:rsid w:val="00EB09B7"/>
    <w:rsid w:val="00EB0B23"/>
    <w:rsid w:val="00EB0D57"/>
    <w:rsid w:val="00EB33D0"/>
    <w:rsid w:val="00EB3A7B"/>
    <w:rsid w:val="00EC1ABE"/>
    <w:rsid w:val="00EC1EF5"/>
    <w:rsid w:val="00EC2DA2"/>
    <w:rsid w:val="00EC4E91"/>
    <w:rsid w:val="00EC5B9F"/>
    <w:rsid w:val="00EC79F6"/>
    <w:rsid w:val="00ED2305"/>
    <w:rsid w:val="00ED25DB"/>
    <w:rsid w:val="00ED3943"/>
    <w:rsid w:val="00ED3EEA"/>
    <w:rsid w:val="00ED423E"/>
    <w:rsid w:val="00ED4433"/>
    <w:rsid w:val="00EE0E77"/>
    <w:rsid w:val="00EE15F0"/>
    <w:rsid w:val="00EE1679"/>
    <w:rsid w:val="00EE2C8B"/>
    <w:rsid w:val="00EE439E"/>
    <w:rsid w:val="00EE456B"/>
    <w:rsid w:val="00EE4677"/>
    <w:rsid w:val="00EE79D1"/>
    <w:rsid w:val="00EE7D7C"/>
    <w:rsid w:val="00EF09EA"/>
    <w:rsid w:val="00EF207C"/>
    <w:rsid w:val="00EF2260"/>
    <w:rsid w:val="00EF27BA"/>
    <w:rsid w:val="00EF6715"/>
    <w:rsid w:val="00EF7B7C"/>
    <w:rsid w:val="00F00F34"/>
    <w:rsid w:val="00F01A8B"/>
    <w:rsid w:val="00F01BA2"/>
    <w:rsid w:val="00F033A0"/>
    <w:rsid w:val="00F049E6"/>
    <w:rsid w:val="00F0571A"/>
    <w:rsid w:val="00F101FE"/>
    <w:rsid w:val="00F1185E"/>
    <w:rsid w:val="00F154B1"/>
    <w:rsid w:val="00F15A0F"/>
    <w:rsid w:val="00F20A09"/>
    <w:rsid w:val="00F24258"/>
    <w:rsid w:val="00F251BB"/>
    <w:rsid w:val="00F25D98"/>
    <w:rsid w:val="00F261A6"/>
    <w:rsid w:val="00F2626B"/>
    <w:rsid w:val="00F276E0"/>
    <w:rsid w:val="00F300FB"/>
    <w:rsid w:val="00F3189B"/>
    <w:rsid w:val="00F31A69"/>
    <w:rsid w:val="00F3202F"/>
    <w:rsid w:val="00F32048"/>
    <w:rsid w:val="00F35776"/>
    <w:rsid w:val="00F40C36"/>
    <w:rsid w:val="00F4125D"/>
    <w:rsid w:val="00F42699"/>
    <w:rsid w:val="00F42F8F"/>
    <w:rsid w:val="00F43707"/>
    <w:rsid w:val="00F4511F"/>
    <w:rsid w:val="00F46276"/>
    <w:rsid w:val="00F469A8"/>
    <w:rsid w:val="00F46D0F"/>
    <w:rsid w:val="00F5190E"/>
    <w:rsid w:val="00F51E07"/>
    <w:rsid w:val="00F5240C"/>
    <w:rsid w:val="00F52ACA"/>
    <w:rsid w:val="00F53C82"/>
    <w:rsid w:val="00F553B4"/>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872"/>
    <w:rsid w:val="00FA73EC"/>
    <w:rsid w:val="00FB0451"/>
    <w:rsid w:val="00FB1EE2"/>
    <w:rsid w:val="00FB25BE"/>
    <w:rsid w:val="00FB6386"/>
    <w:rsid w:val="00FB6501"/>
    <w:rsid w:val="00FC550D"/>
    <w:rsid w:val="00FC5EB3"/>
    <w:rsid w:val="00FC70CB"/>
    <w:rsid w:val="00FD1381"/>
    <w:rsid w:val="00FD4AA5"/>
    <w:rsid w:val="00FD7DD3"/>
    <w:rsid w:val="00FE2268"/>
    <w:rsid w:val="00FE7839"/>
    <w:rsid w:val="00FF09F8"/>
    <w:rsid w:val="00FF2251"/>
    <w:rsid w:val="00FF2E98"/>
    <w:rsid w:val="00FF3D59"/>
    <w:rsid w:val="00FF6F74"/>
    <w:rsid w:val="00FF703C"/>
    <w:rsid w:val="00FF7B80"/>
    <w:rsid w:val="467E108C"/>
    <w:rsid w:val="4BD40751"/>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RBI5PAMIO524-1616901215-33949</_dlc_DocId>
    <_dlc_DocIdUrl xmlns="71c5aaf6-e6ce-465b-b873-5148d2a4c105">
      <Url>https://nokia.sharepoint.com/sites/gxp/_layouts/15/DocIdRedir.aspx?ID=RBI5PAMIO524-1616901215-33949</Url>
      <Description>RBI5PAMIO524-1616901215-33949</Description>
    </_dlc_DocIdUrl>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58A2F-2A06-46F0-B85C-C4C074CAD889}">
  <ds:schemaRefs>
    <ds:schemaRef ds:uri="http://schemas.microsoft.com/sharepoint/events"/>
  </ds:schemaRefs>
</ds:datastoreItem>
</file>

<file path=customXml/itemProps2.xml><?xml version="1.0" encoding="utf-8"?>
<ds:datastoreItem xmlns:ds="http://schemas.openxmlformats.org/officeDocument/2006/customXml" ds:itemID="{5F8B7A86-021D-41A8-89E6-7BE21EBA6477}">
  <ds:schemaRefs>
    <ds:schemaRef ds:uri="Microsoft.SharePoint.Taxonomy.ContentTypeSync"/>
  </ds:schemaRefs>
</ds:datastoreItem>
</file>

<file path=customXml/itemProps3.xml><?xml version="1.0" encoding="utf-8"?>
<ds:datastoreItem xmlns:ds="http://schemas.openxmlformats.org/officeDocument/2006/customXml" ds:itemID="{CC03746B-A632-48DA-A089-B9621959D36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6.xml><?xml version="1.0" encoding="utf-8"?>
<ds:datastoreItem xmlns:ds="http://schemas.openxmlformats.org/officeDocument/2006/customXml" ds:itemID="{7271518C-4A32-4C1B-9989-88FFA8E47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9F2A9C6-31F4-4CBD-9D15-61E1D35D334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16</Pages>
  <Words>4712</Words>
  <Characters>27093</Characters>
  <Application>Microsoft Office Word</Application>
  <DocSecurity>0</DocSecurity>
  <Lines>225</Lines>
  <Paragraphs>63</Paragraphs>
  <ScaleCrop>false</ScaleCrop>
  <Company>3GPP Support Team</Company>
  <LinksUpToDate>false</LinksUpToDate>
  <CharactersWithSpaces>31742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Thomas Belling</cp:lastModifiedBy>
  <cp:revision>31</cp:revision>
  <cp:lastPrinted>1900-12-31T16:00:00Z</cp:lastPrinted>
  <dcterms:created xsi:type="dcterms:W3CDTF">2024-11-04T14:38:00Z</dcterms:created>
  <dcterms:modified xsi:type="dcterms:W3CDTF">2024-11-08T22:27:00Z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KSOProductBuildVer">
    <vt:lpwstr>2052-11.1.0.10314</vt:lpwstr>
  </property>
  <property fmtid="{D5CDD505-2E9C-101B-9397-08002B2CF9AE}" pid="23" name="_dlc_DocIdItemGuid">
    <vt:lpwstr>cd463261-9abb-4c13-9cc5-44a73a7bb7b0</vt:lpwstr>
  </property>
  <property fmtid="{D5CDD505-2E9C-101B-9397-08002B2CF9AE}" pid="24" name="MediaServiceImageTags">
    <vt:lpwstr/>
  </property>
</Properties>
</file>